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F64AE2" w14:textId="51C10948" w:rsidR="005874D0" w:rsidRDefault="005874D0">
      <w:pPr>
        <w:rPr>
          <w:i/>
        </w:rPr>
      </w:pPr>
    </w:p>
    <w:p w14:paraId="1E1E1CE0" w14:textId="77777777" w:rsidR="005874D0" w:rsidRDefault="005874D0">
      <w:pPr>
        <w:rPr>
          <w:i/>
        </w:rPr>
      </w:pPr>
    </w:p>
    <w:p w14:paraId="2274928B" w14:textId="77777777" w:rsidR="005874D0" w:rsidRDefault="005874D0">
      <w:pPr>
        <w:rPr>
          <w:i/>
        </w:rPr>
      </w:pPr>
    </w:p>
    <w:p w14:paraId="7ED70B4D" w14:textId="77777777" w:rsidR="005874D0" w:rsidRDefault="005874D0">
      <w:pPr>
        <w:rPr>
          <w:i/>
        </w:rPr>
      </w:pPr>
    </w:p>
    <w:p w14:paraId="27C94594" w14:textId="77777777" w:rsidR="005874D0" w:rsidRPr="005874D0" w:rsidRDefault="005874D0">
      <w:pPr>
        <w:rPr>
          <w:iCs/>
        </w:rPr>
      </w:pPr>
    </w:p>
    <w:p w14:paraId="758E00F8" w14:textId="08EE4F29" w:rsidR="005874D0" w:rsidRDefault="005874D0" w:rsidP="005874D0">
      <w:pPr>
        <w:jc w:val="center"/>
        <w:rPr>
          <w:i/>
        </w:rPr>
      </w:pPr>
      <w:r>
        <w:rPr>
          <w:i/>
          <w:noProof/>
        </w:rPr>
        <w:drawing>
          <wp:inline distT="0" distB="0" distL="0" distR="0" wp14:anchorId="395F963C" wp14:editId="6CE9107A">
            <wp:extent cx="6649666" cy="7267575"/>
            <wp:effectExtent l="0" t="0" r="0" b="0"/>
            <wp:docPr id="16494725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47257" name="Slika 164947257"/>
                    <pic:cNvPicPr/>
                  </pic:nvPicPr>
                  <pic:blipFill>
                    <a:blip r:embed="rId4">
                      <a:extLst>
                        <a:ext uri="{28A0092B-C50C-407E-A947-70E740481C1C}">
                          <a14:useLocalDpi xmlns:a14="http://schemas.microsoft.com/office/drawing/2010/main" val="0"/>
                        </a:ext>
                      </a:extLst>
                    </a:blip>
                    <a:stretch>
                      <a:fillRect/>
                    </a:stretch>
                  </pic:blipFill>
                  <pic:spPr>
                    <a:xfrm>
                      <a:off x="0" y="0"/>
                      <a:ext cx="6661317" cy="7280309"/>
                    </a:xfrm>
                    <a:prstGeom prst="rect">
                      <a:avLst/>
                    </a:prstGeom>
                  </pic:spPr>
                </pic:pic>
              </a:graphicData>
            </a:graphic>
          </wp:inline>
        </w:drawing>
      </w:r>
      <w:r>
        <w:rPr>
          <w:i/>
        </w:rPr>
        <w:br w:type="page"/>
      </w:r>
    </w:p>
    <w:p w14:paraId="0CA3924D" w14:textId="77777777" w:rsidR="00E47641" w:rsidRPr="0047313D" w:rsidRDefault="0038632B">
      <w:pPr>
        <w:rPr>
          <w:i/>
        </w:rPr>
      </w:pPr>
      <w:r w:rsidRPr="0047313D">
        <w:rPr>
          <w:i/>
        </w:rPr>
        <w:lastRenderedPageBreak/>
        <w:t>Prebujanje lepote II</w:t>
      </w:r>
    </w:p>
    <w:p w14:paraId="1E34368E" w14:textId="65A81BC5" w:rsidR="008B6E47" w:rsidRPr="005874D0" w:rsidRDefault="0038632B">
      <w:pPr>
        <w:rPr>
          <w:i/>
        </w:rPr>
      </w:pPr>
      <w:r w:rsidRPr="0047313D">
        <w:rPr>
          <w:i/>
        </w:rPr>
        <w:t xml:space="preserve">Zbirka </w:t>
      </w:r>
      <w:proofErr w:type="spellStart"/>
      <w:r w:rsidRPr="0047313D">
        <w:rPr>
          <w:i/>
        </w:rPr>
        <w:t>Crowther</w:t>
      </w:r>
      <w:proofErr w:type="spellEnd"/>
      <w:r w:rsidRPr="0047313D">
        <w:rPr>
          <w:i/>
        </w:rPr>
        <w:t>-Oblak - viktorijanska umetnost</w:t>
      </w:r>
    </w:p>
    <w:p w14:paraId="541DA14E" w14:textId="77777777" w:rsidR="0038632B" w:rsidRPr="009B6AB9" w:rsidRDefault="0038632B"/>
    <w:p w14:paraId="0FC1FE43" w14:textId="77777777" w:rsidR="0038632B" w:rsidRPr="009B6AB9" w:rsidRDefault="00902100">
      <w:r w:rsidRPr="009B6AB9">
        <w:t xml:space="preserve">V letu 2022 je Narodna galerija z donatorsko pogodbo pridobila celotno zbirko viktorijanske umetnosti, ki jo je zasnoval in jo raziskuje profesor estetike in umetnostne zgodovine </w:t>
      </w:r>
      <w:r w:rsidRPr="001F2C99">
        <w:rPr>
          <w:b/>
        </w:rPr>
        <w:t xml:space="preserve">dr. Paul </w:t>
      </w:r>
      <w:proofErr w:type="spellStart"/>
      <w:r w:rsidRPr="001F2C99">
        <w:rPr>
          <w:b/>
        </w:rPr>
        <w:t>Crowther</w:t>
      </w:r>
      <w:proofErr w:type="spellEnd"/>
      <w:r w:rsidRPr="009B6AB9">
        <w:t xml:space="preserve"> z Nacionalne Irske univerze v </w:t>
      </w:r>
      <w:proofErr w:type="spellStart"/>
      <w:r w:rsidRPr="009B6AB9">
        <w:t>Galwayu</w:t>
      </w:r>
      <w:proofErr w:type="spellEnd"/>
      <w:r w:rsidRPr="009B6AB9">
        <w:t xml:space="preserve">. Del zbirke smo v Narodni galeriji razstavili </w:t>
      </w:r>
      <w:r w:rsidR="00FF1194" w:rsidRPr="009B6AB9">
        <w:t xml:space="preserve">že </w:t>
      </w:r>
      <w:r w:rsidRPr="009B6AB9">
        <w:t xml:space="preserve">leta 2014, tokrat pa bo </w:t>
      </w:r>
      <w:r w:rsidRPr="009B6AB9">
        <w:rPr>
          <w:b/>
        </w:rPr>
        <w:t>od 20. novembra 2025 do 8. februarja 2026</w:t>
      </w:r>
      <w:r w:rsidRPr="009B6AB9">
        <w:t xml:space="preserve"> na ogled </w:t>
      </w:r>
      <w:r w:rsidRPr="009B6AB9">
        <w:rPr>
          <w:b/>
        </w:rPr>
        <w:t xml:space="preserve">sijajen izbor </w:t>
      </w:r>
      <w:r w:rsidR="00FF1194" w:rsidRPr="009B6AB9">
        <w:rPr>
          <w:b/>
        </w:rPr>
        <w:t xml:space="preserve">185 </w:t>
      </w:r>
      <w:r w:rsidRPr="009B6AB9">
        <w:rPr>
          <w:b/>
        </w:rPr>
        <w:t>oljnih slik in akvarelov iz drugega dela te izjemne enciklopedične zbirke</w:t>
      </w:r>
      <w:r w:rsidR="009B6AB9" w:rsidRPr="009B6AB9">
        <w:rPr>
          <w:b/>
        </w:rPr>
        <w:t xml:space="preserve"> viktorijanskega časa</w:t>
      </w:r>
      <w:r w:rsidRPr="009B6AB9">
        <w:t xml:space="preserve">.  </w:t>
      </w:r>
    </w:p>
    <w:p w14:paraId="20440A69" w14:textId="77777777" w:rsidR="00FF1194" w:rsidRPr="009B6AB9" w:rsidRDefault="00FF1194"/>
    <w:p w14:paraId="6D502F37" w14:textId="77777777" w:rsidR="009739AC" w:rsidRDefault="009B6AB9">
      <w:r w:rsidRPr="009B6AB9">
        <w:t>Viktorijanska umetnost je dobila ime po obdobju vladavine britanske kraljice Viktorije (1837–1901), vendar njeni začetki segajo že v čas po letu 1815, z obratom k naturalizmu in zavračanju aka</w:t>
      </w:r>
      <w:r w:rsidR="00330050">
        <w:t xml:space="preserve">demskega idealizma. </w:t>
      </w:r>
      <w:r w:rsidR="001F2C99" w:rsidRPr="001F2C99">
        <w:rPr>
          <w:b/>
        </w:rPr>
        <w:t>V središču viktorijanskega slikarstva je človek in njegovo vsakdanje življenje</w:t>
      </w:r>
      <w:r w:rsidR="001F2C99">
        <w:t>. Slikarji so pogosto upodabljali žanrske prizore, namesto vzvišenih mitoloških ali biblijskih motivov so v ospredje stopili reali</w:t>
      </w:r>
      <w:r w:rsidR="00DD098D">
        <w:t>stični liki</w:t>
      </w:r>
      <w:r w:rsidR="009739AC">
        <w:t>, natančno upodobljeni v gibanju, izrazu in oblačilih</w:t>
      </w:r>
      <w:r w:rsidR="00DD098D">
        <w:t xml:space="preserve">. </w:t>
      </w:r>
    </w:p>
    <w:p w14:paraId="38303F5A" w14:textId="77777777" w:rsidR="009739AC" w:rsidRDefault="009739AC"/>
    <w:p w14:paraId="2DFB289A" w14:textId="77777777" w:rsidR="00486E87" w:rsidRDefault="009739AC">
      <w:r>
        <w:t>Razstavo zaokrožujejo trije</w:t>
      </w:r>
      <w:r w:rsidR="00DD098D">
        <w:t xml:space="preserve"> vsebinski sklopi</w:t>
      </w:r>
      <w:r>
        <w:t xml:space="preserve">. En del je posvečen bratovščini </w:t>
      </w:r>
      <w:proofErr w:type="spellStart"/>
      <w:r w:rsidRPr="00680B82">
        <w:rPr>
          <w:b/>
        </w:rPr>
        <w:t>P</w:t>
      </w:r>
      <w:r w:rsidR="00DD098D" w:rsidRPr="00680B82">
        <w:rPr>
          <w:b/>
        </w:rPr>
        <w:t>r</w:t>
      </w:r>
      <w:r w:rsidR="00DD098D" w:rsidRPr="002A6B91">
        <w:rPr>
          <w:b/>
        </w:rPr>
        <w:t>erafaelitov</w:t>
      </w:r>
      <w:proofErr w:type="spellEnd"/>
      <w:r>
        <w:rPr>
          <w:b/>
        </w:rPr>
        <w:t xml:space="preserve"> </w:t>
      </w:r>
      <w:r w:rsidRPr="009739AC">
        <w:t>in njenega kroga</w:t>
      </w:r>
      <w:r w:rsidR="00DD098D" w:rsidRPr="009739AC">
        <w:t>,</w:t>
      </w:r>
      <w:r>
        <w:t xml:space="preserve"> ki zagovarjajo zvesto posnemanje narave in vrnitev k umetniškim idealom srednjega veka in zgodnje renesanse. </w:t>
      </w:r>
      <w:r w:rsidR="00680B82">
        <w:t>Ustanovne člane bratov</w:t>
      </w:r>
      <w:r w:rsidR="00AC1AE6">
        <w:t>š</w:t>
      </w:r>
      <w:r w:rsidR="00680B82">
        <w:t xml:space="preserve">čine zastopata John </w:t>
      </w:r>
      <w:proofErr w:type="spellStart"/>
      <w:r w:rsidR="00680B82">
        <w:t>Everett</w:t>
      </w:r>
      <w:proofErr w:type="spellEnd"/>
      <w:r w:rsidR="00680B82">
        <w:t xml:space="preserve"> </w:t>
      </w:r>
      <w:proofErr w:type="spellStart"/>
      <w:r w:rsidR="00680B82">
        <w:t>Millais</w:t>
      </w:r>
      <w:proofErr w:type="spellEnd"/>
      <w:r w:rsidR="00680B82">
        <w:t xml:space="preserve"> (1829</w:t>
      </w:r>
      <w:r w:rsidR="00680B82" w:rsidRPr="009B6AB9">
        <w:t>–</w:t>
      </w:r>
      <w:r w:rsidR="00680B82">
        <w:t>1896) in William Holman Hunt (1827</w:t>
      </w:r>
      <w:r w:rsidR="00680B82" w:rsidRPr="009B6AB9">
        <w:t>–</w:t>
      </w:r>
      <w:r w:rsidR="00680B82">
        <w:t xml:space="preserve">1907). </w:t>
      </w:r>
      <w:r>
        <w:t>P</w:t>
      </w:r>
      <w:r w:rsidR="00DD098D">
        <w:t>osebe</w:t>
      </w:r>
      <w:r w:rsidR="00486E87">
        <w:t xml:space="preserve">n poudarek je na delih </w:t>
      </w:r>
      <w:r w:rsidR="00DD098D" w:rsidRPr="002A6B91">
        <w:rPr>
          <w:b/>
        </w:rPr>
        <w:t>skupine Klika</w:t>
      </w:r>
      <w:r w:rsidR="00DD098D">
        <w:t xml:space="preserve">, v kateri so se združevali umetniki, ki so </w:t>
      </w:r>
      <w:r w:rsidR="002A6B91">
        <w:t>nasprotovali okorelim izobraževalnim  načelom Kraljeve akademije</w:t>
      </w:r>
      <w:r w:rsidR="0076599E">
        <w:t>, povezuje pa jih nagnjenje k literarnim prizorom</w:t>
      </w:r>
      <w:r w:rsidR="00AC1AE6">
        <w:t xml:space="preserve"> in upodabljanje prizorov iz vsakdanjega življenja</w:t>
      </w:r>
      <w:r w:rsidR="002A6B91">
        <w:t>: R</w:t>
      </w:r>
      <w:r w:rsidR="00DD098D">
        <w:t xml:space="preserve">ichard </w:t>
      </w:r>
      <w:proofErr w:type="spellStart"/>
      <w:r w:rsidR="00DD098D">
        <w:t>Dadd</w:t>
      </w:r>
      <w:proofErr w:type="spellEnd"/>
      <w:r w:rsidR="00DD098D">
        <w:t xml:space="preserve"> (1817</w:t>
      </w:r>
      <w:r w:rsidR="00DD098D" w:rsidRPr="009B6AB9">
        <w:t>–</w:t>
      </w:r>
      <w:r w:rsidR="002A6B91">
        <w:t xml:space="preserve">1886), </w:t>
      </w:r>
      <w:r w:rsidR="00DD098D">
        <w:t xml:space="preserve">William </w:t>
      </w:r>
      <w:proofErr w:type="spellStart"/>
      <w:r w:rsidR="00DD098D">
        <w:t>Powell</w:t>
      </w:r>
      <w:proofErr w:type="spellEnd"/>
      <w:r w:rsidR="00DD098D">
        <w:t xml:space="preserve"> </w:t>
      </w:r>
      <w:proofErr w:type="spellStart"/>
      <w:r w:rsidR="00DD098D">
        <w:t>Frith</w:t>
      </w:r>
      <w:proofErr w:type="spellEnd"/>
      <w:r w:rsidR="00DD098D">
        <w:t xml:space="preserve"> (1819</w:t>
      </w:r>
      <w:r w:rsidR="00DD098D">
        <w:softHyphen/>
      </w:r>
      <w:r w:rsidR="00DD098D" w:rsidRPr="009B6AB9">
        <w:t>–</w:t>
      </w:r>
      <w:r w:rsidR="002A6B91">
        <w:t xml:space="preserve">1909), </w:t>
      </w:r>
      <w:r w:rsidR="00486E87">
        <w:t xml:space="preserve">Henry </w:t>
      </w:r>
      <w:proofErr w:type="spellStart"/>
      <w:r w:rsidR="00486E87">
        <w:t>O'Neil</w:t>
      </w:r>
      <w:proofErr w:type="spellEnd"/>
      <w:r w:rsidR="00486E87">
        <w:t xml:space="preserve"> (1817</w:t>
      </w:r>
      <w:r w:rsidR="00486E87" w:rsidRPr="009B6AB9">
        <w:t>–</w:t>
      </w:r>
      <w:r w:rsidR="00486E87">
        <w:t xml:space="preserve">1880), </w:t>
      </w:r>
      <w:proofErr w:type="spellStart"/>
      <w:r w:rsidR="00486E87">
        <w:t>Augustus</w:t>
      </w:r>
      <w:proofErr w:type="spellEnd"/>
      <w:r w:rsidR="00486E87">
        <w:t xml:space="preserve"> </w:t>
      </w:r>
      <w:proofErr w:type="spellStart"/>
      <w:r w:rsidR="00486E87">
        <w:t>Egg</w:t>
      </w:r>
      <w:proofErr w:type="spellEnd"/>
      <w:r w:rsidR="00486E87">
        <w:t xml:space="preserve"> (1816</w:t>
      </w:r>
      <w:r w:rsidR="00486E87" w:rsidRPr="009B6AB9">
        <w:t>–</w:t>
      </w:r>
      <w:r w:rsidR="00486E87">
        <w:t xml:space="preserve">1863), John </w:t>
      </w:r>
      <w:proofErr w:type="spellStart"/>
      <w:r w:rsidR="00486E87">
        <w:t>Phillip</w:t>
      </w:r>
      <w:proofErr w:type="spellEnd"/>
      <w:r w:rsidR="00486E87">
        <w:t xml:space="preserve"> (1817</w:t>
      </w:r>
      <w:r w:rsidR="00486E87" w:rsidRPr="009B6AB9">
        <w:t>–</w:t>
      </w:r>
      <w:r w:rsidR="00486E87">
        <w:t xml:space="preserve">1867), Alfred </w:t>
      </w:r>
      <w:proofErr w:type="spellStart"/>
      <w:r w:rsidR="00486E87">
        <w:t>Elmore</w:t>
      </w:r>
      <w:proofErr w:type="spellEnd"/>
      <w:r w:rsidR="00486E87">
        <w:t xml:space="preserve"> (1815</w:t>
      </w:r>
      <w:r w:rsidR="00486E87" w:rsidRPr="009B6AB9">
        <w:t>–</w:t>
      </w:r>
      <w:r w:rsidR="00486E87">
        <w:t xml:space="preserve">1881) in Edward </w:t>
      </w:r>
      <w:proofErr w:type="spellStart"/>
      <w:r w:rsidR="00486E87">
        <w:t>Mathew</w:t>
      </w:r>
      <w:proofErr w:type="spellEnd"/>
      <w:r w:rsidR="00486E87">
        <w:t xml:space="preserve"> </w:t>
      </w:r>
      <w:proofErr w:type="spellStart"/>
      <w:r w:rsidR="00486E87">
        <w:t>Ward</w:t>
      </w:r>
      <w:proofErr w:type="spellEnd"/>
      <w:r w:rsidR="00486E87">
        <w:t xml:space="preserve"> (1816</w:t>
      </w:r>
      <w:r w:rsidR="00486E87" w:rsidRPr="009B6AB9">
        <w:t>–</w:t>
      </w:r>
      <w:r w:rsidR="00680B82">
        <w:t xml:space="preserve">1879). </w:t>
      </w:r>
      <w:r w:rsidR="00680B82" w:rsidRPr="00680B82">
        <w:rPr>
          <w:b/>
        </w:rPr>
        <w:t>V</w:t>
      </w:r>
      <w:r w:rsidR="00486E87" w:rsidRPr="00680B82">
        <w:rPr>
          <w:b/>
        </w:rPr>
        <w:t>e</w:t>
      </w:r>
      <w:r w:rsidR="00680B82">
        <w:rPr>
          <w:b/>
        </w:rPr>
        <w:t xml:space="preserve">lik del razstave </w:t>
      </w:r>
      <w:r w:rsidR="00486E87" w:rsidRPr="009739AC">
        <w:rPr>
          <w:b/>
        </w:rPr>
        <w:t>je posvečen</w:t>
      </w:r>
      <w:r w:rsidR="00486E87">
        <w:t xml:space="preserve"> </w:t>
      </w:r>
      <w:r w:rsidR="00486E87" w:rsidRPr="009739AC">
        <w:rPr>
          <w:b/>
        </w:rPr>
        <w:t>umetnicam</w:t>
      </w:r>
      <w:r w:rsidR="00486E87">
        <w:t xml:space="preserve">, med </w:t>
      </w:r>
      <w:r>
        <w:t>d</w:t>
      </w:r>
      <w:r w:rsidR="00486E87">
        <w:t xml:space="preserve">rugim </w:t>
      </w:r>
      <w:r w:rsidR="00680B82">
        <w:t xml:space="preserve">Helen </w:t>
      </w:r>
      <w:proofErr w:type="spellStart"/>
      <w:r w:rsidR="00680B82">
        <w:t>Allingham</w:t>
      </w:r>
      <w:proofErr w:type="spellEnd"/>
      <w:r w:rsidR="00680B82">
        <w:t xml:space="preserve"> (1848</w:t>
      </w:r>
      <w:r w:rsidR="00680B82" w:rsidRPr="009B6AB9">
        <w:t>–</w:t>
      </w:r>
      <w:r w:rsidR="00680B82">
        <w:t xml:space="preserve">1926), </w:t>
      </w:r>
      <w:r w:rsidR="00486E87">
        <w:t xml:space="preserve">Louise </w:t>
      </w:r>
      <w:proofErr w:type="spellStart"/>
      <w:r w:rsidR="00486E87">
        <w:t>Jopling</w:t>
      </w:r>
      <w:proofErr w:type="spellEnd"/>
      <w:r w:rsidR="00486E87">
        <w:t xml:space="preserve"> (1843</w:t>
      </w:r>
      <w:r w:rsidR="00486E87" w:rsidRPr="009B6AB9">
        <w:t>–</w:t>
      </w:r>
      <w:r>
        <w:t xml:space="preserve">1933), </w:t>
      </w:r>
      <w:proofErr w:type="spellStart"/>
      <w:r w:rsidR="00486E87">
        <w:t>Lucy</w:t>
      </w:r>
      <w:proofErr w:type="spellEnd"/>
      <w:r w:rsidR="00486E87">
        <w:t xml:space="preserve"> </w:t>
      </w:r>
      <w:proofErr w:type="spellStart"/>
      <w:r w:rsidR="00486E87">
        <w:t>Kemp-Welch</w:t>
      </w:r>
      <w:proofErr w:type="spellEnd"/>
      <w:r w:rsidR="00486E87">
        <w:t xml:space="preserve"> (1869</w:t>
      </w:r>
      <w:r w:rsidR="00486E87" w:rsidRPr="009B6AB9">
        <w:t>–</w:t>
      </w:r>
      <w:r w:rsidR="00486E87">
        <w:t>1958)</w:t>
      </w:r>
      <w:r>
        <w:t xml:space="preserve"> in Sarah Louise </w:t>
      </w:r>
      <w:proofErr w:type="spellStart"/>
      <w:r>
        <w:t>Kilpack</w:t>
      </w:r>
      <w:proofErr w:type="spellEnd"/>
      <w:r>
        <w:t xml:space="preserve"> (1839</w:t>
      </w:r>
      <w:r w:rsidRPr="009B6AB9">
        <w:t>–</w:t>
      </w:r>
      <w:r>
        <w:t>1909)</w:t>
      </w:r>
      <w:r w:rsidR="00486E87">
        <w:t>.</w:t>
      </w:r>
      <w:r w:rsidR="00680B82">
        <w:t xml:space="preserve"> </w:t>
      </w:r>
      <w:r w:rsidR="0076599E">
        <w:t>Umetnice so imele na začetku viktorijanske dobe le malo možnosti za profesionalno izobraževanje</w:t>
      </w:r>
      <w:r w:rsidR="00C67FF2">
        <w:t xml:space="preserve">, </w:t>
      </w:r>
      <w:r w:rsidR="00AC1AE6">
        <w:t xml:space="preserve">primerno je bilo le ljubiteljsko slikanje kot del širše izbire "dostojnih" veščin in prostočasnih dejavnosti, s katerim naj bi se posvečala vsaka dobro vzgojena dama. Z ustanovitvijo Ženske šole za oblikovanje v Londonu leta 1842 ter odprtjem vrat Kraljeve akademije tudi ženskam leta 1861, so se razmere začele počasi spreminjati, čeprav je le malo ženskam uspelo doseči splošno priznanje, enakovredno moškim. Umetnice  so ukvarjale </w:t>
      </w:r>
      <w:r w:rsidR="0076599E">
        <w:t xml:space="preserve">pretežno z žanrom, s </w:t>
      </w:r>
      <w:r w:rsidR="00AC1AE6">
        <w:t xml:space="preserve">krajino in tihožitjem. </w:t>
      </w:r>
      <w:r w:rsidR="0047313D" w:rsidRPr="0047313D">
        <w:rPr>
          <w:b/>
        </w:rPr>
        <w:t xml:space="preserve">Razstavo </w:t>
      </w:r>
      <w:proofErr w:type="spellStart"/>
      <w:r w:rsidR="0047313D" w:rsidRPr="0047313D">
        <w:rPr>
          <w:b/>
        </w:rPr>
        <w:t>dopoljnjuje</w:t>
      </w:r>
      <w:proofErr w:type="spellEnd"/>
      <w:r w:rsidR="0047313D" w:rsidRPr="0047313D">
        <w:rPr>
          <w:b/>
        </w:rPr>
        <w:t xml:space="preserve"> devet kolažev umetnice Mojce Oblak</w:t>
      </w:r>
      <w:r w:rsidR="0047313D">
        <w:t xml:space="preserve">, ki predstavljajo njen osebni odziv na serijo slik Richarda </w:t>
      </w:r>
      <w:proofErr w:type="spellStart"/>
      <w:r w:rsidR="0047313D">
        <w:t>Dadda</w:t>
      </w:r>
      <w:proofErr w:type="spellEnd"/>
      <w:r w:rsidR="0047313D">
        <w:t xml:space="preserve"> z upodobitvami Byronove metafizične drame </w:t>
      </w:r>
      <w:r w:rsidR="0047313D" w:rsidRPr="0047313D">
        <w:rPr>
          <w:i/>
        </w:rPr>
        <w:t>Manfred</w:t>
      </w:r>
      <w:r w:rsidR="0047313D">
        <w:t>.</w:t>
      </w:r>
      <w:r w:rsidR="0076599E">
        <w:t xml:space="preserve"> </w:t>
      </w:r>
    </w:p>
    <w:p w14:paraId="17516BAC" w14:textId="77777777" w:rsidR="00A20D07" w:rsidRDefault="00A20D07"/>
    <w:p w14:paraId="299C6327" w14:textId="77777777" w:rsidR="00A20D07" w:rsidRDefault="00A20D07">
      <w:r>
        <w:t xml:space="preserve">Razstava </w:t>
      </w:r>
      <w:r w:rsidRPr="0047313D">
        <w:rPr>
          <w:b/>
        </w:rPr>
        <w:t>z raznolikimi novostmi razširja poznavanje ustvarjalnosti viktorijanske umetnosti</w:t>
      </w:r>
      <w:r>
        <w:t>, ki bo zanimivo tudi za britansko javnost, zato smo ob izčrpnem slovenskem katalogu pripravili tudi različico v angleškem jeziku.</w:t>
      </w:r>
    </w:p>
    <w:p w14:paraId="6F949573" w14:textId="77777777" w:rsidR="00A20D07" w:rsidRDefault="00A20D07"/>
    <w:p w14:paraId="32364527" w14:textId="77777777" w:rsidR="00A20D07" w:rsidRDefault="00A20D07">
      <w:r>
        <w:t xml:space="preserve">Narodna galerija se globoko zahvaljuje prof. Paulu </w:t>
      </w:r>
      <w:proofErr w:type="spellStart"/>
      <w:r>
        <w:t>Crowtherju</w:t>
      </w:r>
      <w:proofErr w:type="spellEnd"/>
      <w:r>
        <w:t xml:space="preserve"> in Mojci Oblak </w:t>
      </w:r>
      <w:proofErr w:type="spellStart"/>
      <w:r>
        <w:t>Crowther</w:t>
      </w:r>
      <w:proofErr w:type="spellEnd"/>
      <w:r w:rsidR="0047313D">
        <w:t xml:space="preserve"> za donacijo čudovite zbirke </w:t>
      </w:r>
      <w:proofErr w:type="spellStart"/>
      <w:r w:rsidR="0047313D">
        <w:t>Crowther</w:t>
      </w:r>
      <w:proofErr w:type="spellEnd"/>
      <w:r w:rsidR="0047313D">
        <w:t xml:space="preserve">-Oblak, ki obenem odpira medkulturni dialog in potrjuje prijateljstvo med Veliko Britanijo in Slovenijo. </w:t>
      </w:r>
    </w:p>
    <w:p w14:paraId="6707C40E" w14:textId="77777777" w:rsidR="0047313D" w:rsidRDefault="0047313D"/>
    <w:p w14:paraId="2FF93397" w14:textId="77777777" w:rsidR="008B6E47" w:rsidRDefault="0047313D">
      <w:r>
        <w:t>Odprtje razstave bo v sredo, 19. novembra 2025, ob 19. uri.</w:t>
      </w:r>
    </w:p>
    <w:p w14:paraId="063CEDEB" w14:textId="77777777" w:rsidR="0047313D" w:rsidRDefault="0047313D">
      <w:r>
        <w:t>Narodna galerija, Prešernova 24, Ljubljana</w:t>
      </w:r>
    </w:p>
    <w:p w14:paraId="6A7FFD7A" w14:textId="77777777" w:rsidR="0047313D" w:rsidRDefault="0047313D" w:rsidP="0047313D"/>
    <w:p w14:paraId="4B2C187F" w14:textId="77777777" w:rsidR="0047313D" w:rsidRDefault="0047313D" w:rsidP="0047313D">
      <w:r w:rsidRPr="00835F16">
        <w:t>Projekt sta podprla</w:t>
      </w:r>
    </w:p>
    <w:p w14:paraId="21ADAEA2" w14:textId="77777777" w:rsidR="00835F16" w:rsidRPr="00835F16" w:rsidRDefault="00835F16" w:rsidP="0047313D"/>
    <w:p w14:paraId="75B49E8B" w14:textId="7ABE09D1" w:rsidR="0047313D" w:rsidRDefault="00835F16" w:rsidP="0047313D">
      <w:pPr>
        <w:rPr>
          <w:highlight w:val="yellow"/>
        </w:rPr>
      </w:pPr>
      <w:r>
        <w:rPr>
          <w:noProof/>
          <w:highlight w:val="yellow"/>
        </w:rPr>
        <w:drawing>
          <wp:inline distT="0" distB="0" distL="0" distR="0" wp14:anchorId="6DE11CBA" wp14:editId="66D11C39">
            <wp:extent cx="4562475" cy="576037"/>
            <wp:effectExtent l="0" t="0" r="0" b="0"/>
            <wp:docPr id="31418927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617634" cy="583001"/>
                    </a:xfrm>
                    <a:prstGeom prst="rect">
                      <a:avLst/>
                    </a:prstGeom>
                    <a:noFill/>
                    <a:ln>
                      <a:noFill/>
                    </a:ln>
                  </pic:spPr>
                </pic:pic>
              </a:graphicData>
            </a:graphic>
          </wp:inline>
        </w:drawing>
      </w:r>
    </w:p>
    <w:p w14:paraId="3EE705C3" w14:textId="77777777" w:rsidR="00835F16" w:rsidRPr="008B6E47" w:rsidRDefault="00835F16" w:rsidP="0047313D">
      <w:pPr>
        <w:rPr>
          <w:highlight w:val="yellow"/>
        </w:rPr>
      </w:pPr>
    </w:p>
    <w:p w14:paraId="2D33359B" w14:textId="77777777" w:rsidR="0047313D" w:rsidRPr="008B6E47" w:rsidRDefault="0047313D">
      <w:pPr>
        <w:rPr>
          <w:highlight w:val="yellow"/>
        </w:rPr>
      </w:pPr>
    </w:p>
    <w:p w14:paraId="6DAC0C9F" w14:textId="7F34969D" w:rsidR="00835F16" w:rsidRDefault="00835F16">
      <w:pPr>
        <w:rPr>
          <w:highlight w:val="yellow"/>
        </w:rPr>
      </w:pPr>
      <w:r>
        <w:rPr>
          <w:highlight w:val="yellow"/>
        </w:rPr>
        <w:br w:type="page"/>
      </w:r>
    </w:p>
    <w:p w14:paraId="1F82F20F" w14:textId="77777777" w:rsidR="009739AC" w:rsidRDefault="009739AC"/>
    <w:p w14:paraId="7C6D197B" w14:textId="77777777" w:rsidR="009739AC" w:rsidRDefault="009739AC"/>
    <w:p w14:paraId="00778F47" w14:textId="510CB8A8" w:rsidR="00486E87" w:rsidRDefault="00835F16">
      <w:r>
        <w:t>Prebujanje lepote II</w:t>
      </w:r>
    </w:p>
    <w:p w14:paraId="6E0CC7C8" w14:textId="47F1824C" w:rsidR="00835F16" w:rsidRDefault="00835F16">
      <w:r>
        <w:t xml:space="preserve">Zbirka </w:t>
      </w:r>
      <w:proofErr w:type="spellStart"/>
      <w:r>
        <w:t>Crowther</w:t>
      </w:r>
      <w:proofErr w:type="spellEnd"/>
      <w:r>
        <w:t>-Oblak – viktorijanska umetnost</w:t>
      </w:r>
    </w:p>
    <w:p w14:paraId="54709E7D" w14:textId="4745FC71" w:rsidR="00835F16" w:rsidRDefault="00835F16">
      <w:r>
        <w:t>20. november 2025 – 8. februar 2026</w:t>
      </w:r>
    </w:p>
    <w:p w14:paraId="074D6DE1" w14:textId="77777777" w:rsidR="00835F16" w:rsidRDefault="00835F16"/>
    <w:p w14:paraId="1A142141" w14:textId="77777777" w:rsidR="00835F16" w:rsidRDefault="00835F16"/>
    <w:tbl>
      <w:tblPr>
        <w:tblStyle w:val="Tabelamrea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245"/>
      </w:tblGrid>
      <w:tr w:rsidR="00835F16" w:rsidRPr="00835F16" w14:paraId="73E5B888" w14:textId="77777777" w:rsidTr="00CA4CFB">
        <w:tc>
          <w:tcPr>
            <w:tcW w:w="4815" w:type="dxa"/>
          </w:tcPr>
          <w:p w14:paraId="0AF894CC" w14:textId="2CFAD1EB" w:rsidR="00835F16" w:rsidRPr="00835F16" w:rsidRDefault="00835F16" w:rsidP="00835F16">
            <w:pPr>
              <w:rPr>
                <w:rFonts w:eastAsia="Aptos"/>
              </w:rPr>
            </w:pPr>
            <w:r>
              <w:rPr>
                <w:rFonts w:eastAsia="Aptos"/>
              </w:rPr>
              <w:t>Razstavni k</w:t>
            </w:r>
            <w:r w:rsidRPr="00835F16">
              <w:rPr>
                <w:rFonts w:eastAsia="Aptos"/>
              </w:rPr>
              <w:t>atalog</w:t>
            </w:r>
          </w:p>
        </w:tc>
        <w:tc>
          <w:tcPr>
            <w:tcW w:w="4245" w:type="dxa"/>
          </w:tcPr>
          <w:p w14:paraId="7D710550" w14:textId="77777777" w:rsidR="00835F16" w:rsidRPr="00835F16" w:rsidRDefault="00835F16" w:rsidP="00835F16">
            <w:pPr>
              <w:rPr>
                <w:rFonts w:eastAsia="Aptos"/>
              </w:rPr>
            </w:pPr>
            <w:r w:rsidRPr="00835F16">
              <w:rPr>
                <w:rFonts w:eastAsia="Aptos"/>
              </w:rPr>
              <w:t>Razstava</w:t>
            </w:r>
          </w:p>
        </w:tc>
      </w:tr>
      <w:tr w:rsidR="00835F16" w:rsidRPr="00835F16" w14:paraId="06B1D1E4" w14:textId="77777777" w:rsidTr="00CA4CFB">
        <w:tc>
          <w:tcPr>
            <w:tcW w:w="4815" w:type="dxa"/>
          </w:tcPr>
          <w:p w14:paraId="4EE53DF4" w14:textId="77777777" w:rsidR="00835F16" w:rsidRPr="00835F16" w:rsidRDefault="00835F16" w:rsidP="00835F16">
            <w:pPr>
              <w:rPr>
                <w:rFonts w:eastAsia="Aptos"/>
              </w:rPr>
            </w:pPr>
          </w:p>
        </w:tc>
        <w:tc>
          <w:tcPr>
            <w:tcW w:w="4245" w:type="dxa"/>
          </w:tcPr>
          <w:p w14:paraId="4B869FEB" w14:textId="77777777" w:rsidR="00835F16" w:rsidRPr="00835F16" w:rsidRDefault="00835F16" w:rsidP="00835F16">
            <w:pPr>
              <w:rPr>
                <w:rFonts w:eastAsia="Aptos"/>
              </w:rPr>
            </w:pPr>
          </w:p>
        </w:tc>
      </w:tr>
      <w:tr w:rsidR="00835F16" w:rsidRPr="00835F16" w14:paraId="6FB4DA84" w14:textId="77777777" w:rsidTr="00CA4CFB">
        <w:tc>
          <w:tcPr>
            <w:tcW w:w="4815" w:type="dxa"/>
          </w:tcPr>
          <w:p w14:paraId="6ECDD14C" w14:textId="77777777" w:rsidR="00835F16" w:rsidRPr="00835F16" w:rsidRDefault="00835F16" w:rsidP="00835F16">
            <w:pPr>
              <w:rPr>
                <w:rFonts w:eastAsia="Aptos"/>
              </w:rPr>
            </w:pPr>
            <w:r w:rsidRPr="00835F16">
              <w:rPr>
                <w:rFonts w:eastAsia="Aptos"/>
                <w:i/>
                <w:iCs/>
              </w:rPr>
              <w:t>Izdala in založila</w:t>
            </w:r>
            <w:r w:rsidRPr="00835F16">
              <w:rPr>
                <w:rFonts w:eastAsia="Aptos"/>
                <w:i/>
                <w:iCs/>
              </w:rPr>
              <w:br/>
            </w:r>
            <w:r w:rsidRPr="00835F16">
              <w:rPr>
                <w:rFonts w:eastAsia="Aptos"/>
              </w:rPr>
              <w:t>Narodna galerija</w:t>
            </w:r>
          </w:p>
        </w:tc>
        <w:tc>
          <w:tcPr>
            <w:tcW w:w="4245" w:type="dxa"/>
          </w:tcPr>
          <w:p w14:paraId="68E336A9" w14:textId="673514DB" w:rsidR="00835F16" w:rsidRPr="00835F16" w:rsidRDefault="00CA4CFB" w:rsidP="00835F16">
            <w:pPr>
              <w:rPr>
                <w:rFonts w:eastAsia="Aptos"/>
                <w:i/>
                <w:iCs/>
              </w:rPr>
            </w:pPr>
            <w:r>
              <w:rPr>
                <w:rFonts w:eastAsia="Aptos"/>
                <w:i/>
                <w:iCs/>
              </w:rPr>
              <w:t>Nosilec projekta</w:t>
            </w:r>
            <w:r w:rsidR="00835F16" w:rsidRPr="00835F16">
              <w:rPr>
                <w:rFonts w:eastAsia="Aptos"/>
                <w:i/>
                <w:iCs/>
              </w:rPr>
              <w:br/>
            </w:r>
            <w:r w:rsidRPr="00CA4CFB">
              <w:rPr>
                <w:rFonts w:eastAsia="Aptos"/>
              </w:rPr>
              <w:t>Narodna galerija</w:t>
            </w:r>
          </w:p>
        </w:tc>
      </w:tr>
      <w:tr w:rsidR="00835F16" w:rsidRPr="00835F16" w14:paraId="36C5BCE1" w14:textId="77777777" w:rsidTr="00CA4CFB">
        <w:tc>
          <w:tcPr>
            <w:tcW w:w="4815" w:type="dxa"/>
          </w:tcPr>
          <w:p w14:paraId="082FF417" w14:textId="77777777" w:rsidR="00835F16" w:rsidRPr="00835F16" w:rsidRDefault="00835F16" w:rsidP="00835F16">
            <w:pPr>
              <w:rPr>
                <w:rFonts w:eastAsia="Aptos"/>
              </w:rPr>
            </w:pPr>
          </w:p>
        </w:tc>
        <w:tc>
          <w:tcPr>
            <w:tcW w:w="4245" w:type="dxa"/>
          </w:tcPr>
          <w:p w14:paraId="32B3CCD4" w14:textId="77777777" w:rsidR="00835F16" w:rsidRPr="00835F16" w:rsidRDefault="00835F16" w:rsidP="00835F16">
            <w:pPr>
              <w:rPr>
                <w:rFonts w:eastAsia="Aptos"/>
                <w:i/>
                <w:iCs/>
              </w:rPr>
            </w:pPr>
          </w:p>
        </w:tc>
      </w:tr>
      <w:tr w:rsidR="00835F16" w:rsidRPr="00835F16" w14:paraId="69C6AF74" w14:textId="77777777" w:rsidTr="00CA4CFB">
        <w:tc>
          <w:tcPr>
            <w:tcW w:w="4815" w:type="dxa"/>
          </w:tcPr>
          <w:p w14:paraId="5AEBD1BD" w14:textId="77777777" w:rsidR="00835F16" w:rsidRPr="00835F16" w:rsidRDefault="00835F16" w:rsidP="00835F16">
            <w:pPr>
              <w:rPr>
                <w:rFonts w:eastAsia="Aptos"/>
              </w:rPr>
            </w:pPr>
            <w:r w:rsidRPr="00835F16">
              <w:rPr>
                <w:rFonts w:eastAsia="Aptos"/>
                <w:i/>
                <w:iCs/>
              </w:rPr>
              <w:t>Zanjo</w:t>
            </w:r>
            <w:r w:rsidRPr="00835F16">
              <w:rPr>
                <w:rFonts w:eastAsia="Aptos"/>
              </w:rPr>
              <w:br/>
              <w:t>Barbara Jaki</w:t>
            </w:r>
          </w:p>
        </w:tc>
        <w:tc>
          <w:tcPr>
            <w:tcW w:w="4245" w:type="dxa"/>
          </w:tcPr>
          <w:p w14:paraId="23DA1CDF" w14:textId="79023D59" w:rsidR="00835F16" w:rsidRPr="00835F16" w:rsidRDefault="00835F16" w:rsidP="00835F16">
            <w:pPr>
              <w:rPr>
                <w:rFonts w:eastAsia="Aptos"/>
                <w:i/>
                <w:iCs/>
              </w:rPr>
            </w:pPr>
            <w:r w:rsidRPr="00835F16">
              <w:rPr>
                <w:rFonts w:eastAsia="Aptos"/>
                <w:i/>
                <w:iCs/>
              </w:rPr>
              <w:t xml:space="preserve">Avtor </w:t>
            </w:r>
            <w:r w:rsidR="00CA4CFB">
              <w:rPr>
                <w:rFonts w:eastAsia="Aptos"/>
                <w:i/>
                <w:iCs/>
              </w:rPr>
              <w:t>razstave</w:t>
            </w:r>
          </w:p>
          <w:p w14:paraId="01926F5B" w14:textId="576697E8" w:rsidR="00835F16" w:rsidRPr="00835F16" w:rsidRDefault="00CA4CFB" w:rsidP="00835F16">
            <w:pPr>
              <w:rPr>
                <w:rFonts w:eastAsia="Aptos"/>
              </w:rPr>
            </w:pPr>
            <w:r>
              <w:rPr>
                <w:rFonts w:eastAsia="Aptos"/>
              </w:rPr>
              <w:t xml:space="preserve">Paul </w:t>
            </w:r>
            <w:proofErr w:type="spellStart"/>
            <w:r>
              <w:rPr>
                <w:rFonts w:eastAsia="Aptos"/>
              </w:rPr>
              <w:t>Crowther</w:t>
            </w:r>
            <w:proofErr w:type="spellEnd"/>
          </w:p>
        </w:tc>
      </w:tr>
      <w:tr w:rsidR="00835F16" w:rsidRPr="00835F16" w14:paraId="49B11F82" w14:textId="77777777" w:rsidTr="00CA4CFB">
        <w:tc>
          <w:tcPr>
            <w:tcW w:w="4815" w:type="dxa"/>
          </w:tcPr>
          <w:p w14:paraId="0645D43B" w14:textId="77777777" w:rsidR="00835F16" w:rsidRPr="00835F16" w:rsidRDefault="00835F16" w:rsidP="00835F16">
            <w:pPr>
              <w:rPr>
                <w:rFonts w:eastAsia="Aptos"/>
              </w:rPr>
            </w:pPr>
          </w:p>
        </w:tc>
        <w:tc>
          <w:tcPr>
            <w:tcW w:w="4245" w:type="dxa"/>
          </w:tcPr>
          <w:p w14:paraId="3FEB8744" w14:textId="77777777" w:rsidR="00835F16" w:rsidRPr="00835F16" w:rsidRDefault="00835F16" w:rsidP="00835F16">
            <w:pPr>
              <w:rPr>
                <w:rFonts w:eastAsia="Aptos"/>
                <w:i/>
                <w:iCs/>
              </w:rPr>
            </w:pPr>
          </w:p>
        </w:tc>
      </w:tr>
      <w:tr w:rsidR="00835F16" w:rsidRPr="00835F16" w14:paraId="7A01B641" w14:textId="77777777" w:rsidTr="00CA4CFB">
        <w:tc>
          <w:tcPr>
            <w:tcW w:w="4815" w:type="dxa"/>
          </w:tcPr>
          <w:p w14:paraId="2B1295F8" w14:textId="77777777" w:rsidR="00835F16" w:rsidRPr="00835F16" w:rsidRDefault="00835F16" w:rsidP="00835F16">
            <w:pPr>
              <w:rPr>
                <w:rFonts w:eastAsia="Aptos"/>
                <w:i/>
                <w:iCs/>
              </w:rPr>
            </w:pPr>
            <w:r w:rsidRPr="00835F16">
              <w:rPr>
                <w:rFonts w:eastAsia="Aptos"/>
                <w:i/>
                <w:iCs/>
              </w:rPr>
              <w:t>Avtor besedila</w:t>
            </w:r>
          </w:p>
          <w:p w14:paraId="03101979" w14:textId="5C4B70EE" w:rsidR="00835F16" w:rsidRPr="00835F16" w:rsidRDefault="00835F16" w:rsidP="00835F16">
            <w:pPr>
              <w:rPr>
                <w:rFonts w:eastAsia="Aptos"/>
              </w:rPr>
            </w:pPr>
            <w:r>
              <w:rPr>
                <w:rFonts w:eastAsia="Aptos"/>
              </w:rPr>
              <w:t xml:space="preserve">Paul </w:t>
            </w:r>
            <w:proofErr w:type="spellStart"/>
            <w:r>
              <w:rPr>
                <w:rFonts w:eastAsia="Aptos"/>
              </w:rPr>
              <w:t>Crowther</w:t>
            </w:r>
            <w:proofErr w:type="spellEnd"/>
          </w:p>
        </w:tc>
        <w:tc>
          <w:tcPr>
            <w:tcW w:w="4245" w:type="dxa"/>
          </w:tcPr>
          <w:p w14:paraId="1BADEA49" w14:textId="1A0D0C24" w:rsidR="00835F16" w:rsidRPr="00835F16" w:rsidRDefault="00835F16" w:rsidP="00835F16">
            <w:pPr>
              <w:rPr>
                <w:rFonts w:eastAsia="Aptos"/>
                <w:i/>
                <w:iCs/>
              </w:rPr>
            </w:pPr>
            <w:r w:rsidRPr="00835F16">
              <w:rPr>
                <w:rFonts w:eastAsia="Aptos"/>
                <w:i/>
                <w:iCs/>
              </w:rPr>
              <w:t>Vodja projekta</w:t>
            </w:r>
            <w:r w:rsidRPr="00835F16">
              <w:rPr>
                <w:rFonts w:eastAsia="Aptos"/>
                <w:i/>
                <w:iCs/>
              </w:rPr>
              <w:br/>
            </w:r>
            <w:r w:rsidR="00CA4CFB" w:rsidRPr="00CA4CFB">
              <w:rPr>
                <w:rFonts w:eastAsia="Aptos"/>
              </w:rPr>
              <w:t>Kaja Cajhen</w:t>
            </w:r>
          </w:p>
        </w:tc>
      </w:tr>
      <w:tr w:rsidR="00835F16" w:rsidRPr="00835F16" w14:paraId="513869C1" w14:textId="77777777" w:rsidTr="00CA4CFB">
        <w:tc>
          <w:tcPr>
            <w:tcW w:w="4815" w:type="dxa"/>
          </w:tcPr>
          <w:p w14:paraId="2EB9D440" w14:textId="77777777" w:rsidR="00835F16" w:rsidRPr="00835F16" w:rsidRDefault="00835F16" w:rsidP="00835F16">
            <w:pPr>
              <w:rPr>
                <w:rFonts w:eastAsia="Aptos"/>
              </w:rPr>
            </w:pPr>
          </w:p>
        </w:tc>
        <w:tc>
          <w:tcPr>
            <w:tcW w:w="4245" w:type="dxa"/>
          </w:tcPr>
          <w:p w14:paraId="2A105FD0" w14:textId="77777777" w:rsidR="00835F16" w:rsidRPr="00835F16" w:rsidRDefault="00835F16" w:rsidP="00835F16">
            <w:pPr>
              <w:rPr>
                <w:rFonts w:eastAsia="Aptos"/>
                <w:i/>
                <w:iCs/>
              </w:rPr>
            </w:pPr>
          </w:p>
        </w:tc>
      </w:tr>
      <w:tr w:rsidR="00835F16" w:rsidRPr="00835F16" w14:paraId="12E2BA97" w14:textId="77777777" w:rsidTr="00CA4CFB">
        <w:tc>
          <w:tcPr>
            <w:tcW w:w="4815" w:type="dxa"/>
          </w:tcPr>
          <w:p w14:paraId="73850EA6" w14:textId="77777777" w:rsidR="00835F16" w:rsidRPr="00835F16" w:rsidRDefault="00835F16" w:rsidP="00835F16">
            <w:pPr>
              <w:rPr>
                <w:rFonts w:eastAsia="Aptos"/>
                <w:i/>
                <w:iCs/>
              </w:rPr>
            </w:pPr>
            <w:r w:rsidRPr="00835F16">
              <w:rPr>
                <w:rFonts w:eastAsia="Aptos"/>
                <w:i/>
                <w:iCs/>
              </w:rPr>
              <w:t>Predgovor</w:t>
            </w:r>
          </w:p>
          <w:p w14:paraId="646ECAAC" w14:textId="18DA68F3" w:rsidR="00835F16" w:rsidRPr="00835F16" w:rsidRDefault="00835F16" w:rsidP="00835F16">
            <w:pPr>
              <w:rPr>
                <w:rFonts w:eastAsia="Aptos"/>
              </w:rPr>
            </w:pPr>
            <w:r>
              <w:rPr>
                <w:rFonts w:eastAsia="Aptos"/>
              </w:rPr>
              <w:t>Barbara Jaki</w:t>
            </w:r>
          </w:p>
        </w:tc>
        <w:tc>
          <w:tcPr>
            <w:tcW w:w="4245" w:type="dxa"/>
          </w:tcPr>
          <w:p w14:paraId="45021AD2" w14:textId="77777777" w:rsidR="00835F16" w:rsidRDefault="00CA4CFB" w:rsidP="00835F16">
            <w:pPr>
              <w:rPr>
                <w:rFonts w:eastAsia="Aptos"/>
                <w:i/>
                <w:iCs/>
              </w:rPr>
            </w:pPr>
            <w:r>
              <w:rPr>
                <w:rFonts w:eastAsia="Aptos"/>
                <w:i/>
                <w:iCs/>
              </w:rPr>
              <w:t>Priprava izobraževalnih programov</w:t>
            </w:r>
          </w:p>
          <w:p w14:paraId="09621595" w14:textId="451D8E3E" w:rsidR="00CA4CFB" w:rsidRPr="00CA4CFB" w:rsidRDefault="00CA4CFB" w:rsidP="00835F16">
            <w:pPr>
              <w:rPr>
                <w:rFonts w:eastAsia="Aptos"/>
              </w:rPr>
            </w:pPr>
            <w:r w:rsidRPr="00CA4CFB">
              <w:rPr>
                <w:rFonts w:eastAsia="Aptos"/>
              </w:rPr>
              <w:t>Tjaša Debeljak Duranović</w:t>
            </w:r>
          </w:p>
        </w:tc>
      </w:tr>
      <w:tr w:rsidR="00835F16" w:rsidRPr="00835F16" w14:paraId="213C9A0C" w14:textId="77777777" w:rsidTr="00CA4CFB">
        <w:tc>
          <w:tcPr>
            <w:tcW w:w="4815" w:type="dxa"/>
          </w:tcPr>
          <w:p w14:paraId="1B9FCF4B" w14:textId="77777777" w:rsidR="00835F16" w:rsidRPr="00835F16" w:rsidRDefault="00835F16" w:rsidP="00835F16">
            <w:pPr>
              <w:rPr>
                <w:rFonts w:eastAsia="Aptos"/>
              </w:rPr>
            </w:pPr>
          </w:p>
        </w:tc>
        <w:tc>
          <w:tcPr>
            <w:tcW w:w="4245" w:type="dxa"/>
          </w:tcPr>
          <w:p w14:paraId="5CE03ACC" w14:textId="77777777" w:rsidR="00835F16" w:rsidRPr="00835F16" w:rsidRDefault="00835F16" w:rsidP="00835F16">
            <w:pPr>
              <w:rPr>
                <w:rFonts w:eastAsia="Aptos"/>
                <w:i/>
                <w:iCs/>
              </w:rPr>
            </w:pPr>
          </w:p>
        </w:tc>
      </w:tr>
      <w:tr w:rsidR="00835F16" w:rsidRPr="00835F16" w14:paraId="7FC505F1" w14:textId="77777777" w:rsidTr="00CA4CFB">
        <w:tc>
          <w:tcPr>
            <w:tcW w:w="4815" w:type="dxa"/>
          </w:tcPr>
          <w:p w14:paraId="7C3DFDFB" w14:textId="406C4744" w:rsidR="00835F16" w:rsidRPr="00835F16" w:rsidRDefault="00835F16" w:rsidP="00835F16">
            <w:pPr>
              <w:rPr>
                <w:rFonts w:eastAsia="Aptos"/>
                <w:i/>
                <w:iCs/>
              </w:rPr>
            </w:pPr>
            <w:r w:rsidRPr="00835F16">
              <w:rPr>
                <w:rFonts w:eastAsia="Aptos"/>
                <w:i/>
                <w:iCs/>
              </w:rPr>
              <w:t>Uredil</w:t>
            </w:r>
            <w:r>
              <w:rPr>
                <w:rFonts w:eastAsia="Aptos"/>
                <w:i/>
                <w:iCs/>
              </w:rPr>
              <w:t>i</w:t>
            </w:r>
          </w:p>
          <w:p w14:paraId="71458376" w14:textId="0F06E55F" w:rsidR="00835F16" w:rsidRPr="00835F16" w:rsidRDefault="00835F16" w:rsidP="00835F16">
            <w:pPr>
              <w:rPr>
                <w:rFonts w:eastAsia="Aptos"/>
              </w:rPr>
            </w:pPr>
            <w:r>
              <w:rPr>
                <w:rFonts w:eastAsia="Aptos"/>
              </w:rPr>
              <w:t>Kaja Cajhen, Nataša Ciber</w:t>
            </w:r>
          </w:p>
        </w:tc>
        <w:tc>
          <w:tcPr>
            <w:tcW w:w="4245" w:type="dxa"/>
          </w:tcPr>
          <w:p w14:paraId="12D13AAF" w14:textId="5407F4F8" w:rsidR="00835F16" w:rsidRPr="00835F16" w:rsidRDefault="00835F16" w:rsidP="00835F16">
            <w:pPr>
              <w:rPr>
                <w:rFonts w:eastAsia="Aptos"/>
              </w:rPr>
            </w:pPr>
            <w:r w:rsidRPr="00835F16">
              <w:rPr>
                <w:rFonts w:eastAsia="Aptos"/>
                <w:i/>
                <w:iCs/>
              </w:rPr>
              <w:t>Prevod</w:t>
            </w:r>
            <w:r w:rsidR="00CA4CFB">
              <w:rPr>
                <w:rFonts w:eastAsia="Aptos"/>
                <w:i/>
                <w:iCs/>
              </w:rPr>
              <w:t>i</w:t>
            </w:r>
            <w:r w:rsidRPr="00835F16">
              <w:rPr>
                <w:rFonts w:eastAsia="Aptos"/>
                <w:i/>
                <w:iCs/>
              </w:rPr>
              <w:t xml:space="preserve"> besedil</w:t>
            </w:r>
            <w:r w:rsidRPr="00835F16">
              <w:rPr>
                <w:rFonts w:eastAsia="Aptos"/>
                <w:i/>
                <w:iCs/>
              </w:rPr>
              <w:br/>
            </w:r>
            <w:r w:rsidR="00CA4CFB">
              <w:rPr>
                <w:rFonts w:eastAsia="Aptos"/>
              </w:rPr>
              <w:t>Alenka Klemenc</w:t>
            </w:r>
          </w:p>
        </w:tc>
      </w:tr>
      <w:tr w:rsidR="00835F16" w:rsidRPr="00835F16" w14:paraId="3F71F140" w14:textId="77777777" w:rsidTr="00CA4CFB">
        <w:tc>
          <w:tcPr>
            <w:tcW w:w="4815" w:type="dxa"/>
          </w:tcPr>
          <w:p w14:paraId="4481DB7F" w14:textId="77777777" w:rsidR="00835F16" w:rsidRPr="00835F16" w:rsidRDefault="00835F16" w:rsidP="00835F16">
            <w:pPr>
              <w:rPr>
                <w:rFonts w:eastAsia="Aptos"/>
              </w:rPr>
            </w:pPr>
          </w:p>
        </w:tc>
        <w:tc>
          <w:tcPr>
            <w:tcW w:w="4245" w:type="dxa"/>
          </w:tcPr>
          <w:p w14:paraId="44CE752C" w14:textId="77777777" w:rsidR="00835F16" w:rsidRPr="00835F16" w:rsidRDefault="00835F16" w:rsidP="00835F16">
            <w:pPr>
              <w:rPr>
                <w:rFonts w:eastAsia="Aptos"/>
                <w:i/>
                <w:iCs/>
              </w:rPr>
            </w:pPr>
          </w:p>
        </w:tc>
      </w:tr>
      <w:tr w:rsidR="00835F16" w:rsidRPr="00835F16" w14:paraId="048EDBD9" w14:textId="77777777" w:rsidTr="00CA4CFB">
        <w:tc>
          <w:tcPr>
            <w:tcW w:w="4815" w:type="dxa"/>
          </w:tcPr>
          <w:p w14:paraId="401891E8" w14:textId="77777777" w:rsidR="00835F16" w:rsidRPr="00835F16" w:rsidRDefault="00835F16" w:rsidP="00835F16">
            <w:pPr>
              <w:rPr>
                <w:rFonts w:eastAsia="Aptos"/>
                <w:i/>
                <w:iCs/>
              </w:rPr>
            </w:pPr>
            <w:r w:rsidRPr="00835F16">
              <w:rPr>
                <w:rFonts w:eastAsia="Aptos"/>
                <w:i/>
                <w:iCs/>
              </w:rPr>
              <w:t>Prevod v slovenščino</w:t>
            </w:r>
          </w:p>
          <w:p w14:paraId="17450F0B" w14:textId="036829BC" w:rsidR="00835F16" w:rsidRPr="00835F16" w:rsidRDefault="00835F16" w:rsidP="00835F16">
            <w:pPr>
              <w:rPr>
                <w:rFonts w:eastAsia="Aptos"/>
              </w:rPr>
            </w:pPr>
            <w:r>
              <w:rPr>
                <w:rFonts w:eastAsia="Aptos"/>
              </w:rPr>
              <w:t>Alenka Klemenc</w:t>
            </w:r>
          </w:p>
        </w:tc>
        <w:tc>
          <w:tcPr>
            <w:tcW w:w="4245" w:type="dxa"/>
          </w:tcPr>
          <w:p w14:paraId="4F5ED7EF" w14:textId="4250CE9A" w:rsidR="00835F16" w:rsidRPr="00835F16" w:rsidRDefault="00CA4CFB" w:rsidP="00835F16">
            <w:pPr>
              <w:rPr>
                <w:rFonts w:eastAsia="Aptos"/>
                <w:i/>
                <w:iCs/>
              </w:rPr>
            </w:pPr>
            <w:r>
              <w:rPr>
                <w:rFonts w:eastAsia="Aptos"/>
                <w:i/>
                <w:iCs/>
              </w:rPr>
              <w:t>Postavitev razstave</w:t>
            </w:r>
            <w:r>
              <w:rPr>
                <w:rFonts w:eastAsia="Aptos"/>
                <w:i/>
                <w:iCs/>
              </w:rPr>
              <w:br/>
            </w:r>
            <w:r w:rsidRPr="00CA4CFB">
              <w:rPr>
                <w:rFonts w:eastAsia="Aptos"/>
              </w:rPr>
              <w:t>Ranko Novak</w:t>
            </w:r>
          </w:p>
        </w:tc>
      </w:tr>
      <w:tr w:rsidR="00835F16" w:rsidRPr="00835F16" w14:paraId="48D229AC" w14:textId="77777777" w:rsidTr="00CA4CFB">
        <w:tc>
          <w:tcPr>
            <w:tcW w:w="4815" w:type="dxa"/>
          </w:tcPr>
          <w:p w14:paraId="72CCE54A" w14:textId="77777777" w:rsidR="00835F16" w:rsidRPr="00835F16" w:rsidRDefault="00835F16" w:rsidP="00835F16">
            <w:pPr>
              <w:rPr>
                <w:rFonts w:eastAsia="Aptos"/>
              </w:rPr>
            </w:pPr>
          </w:p>
        </w:tc>
        <w:tc>
          <w:tcPr>
            <w:tcW w:w="4245" w:type="dxa"/>
          </w:tcPr>
          <w:p w14:paraId="398545C3" w14:textId="77777777" w:rsidR="00835F16" w:rsidRPr="00835F16" w:rsidRDefault="00835F16" w:rsidP="00835F16">
            <w:pPr>
              <w:rPr>
                <w:rFonts w:eastAsia="Aptos"/>
                <w:i/>
                <w:iCs/>
              </w:rPr>
            </w:pPr>
          </w:p>
        </w:tc>
      </w:tr>
      <w:tr w:rsidR="00835F16" w:rsidRPr="00835F16" w14:paraId="4B7A969D" w14:textId="77777777" w:rsidTr="00CA4CFB">
        <w:tc>
          <w:tcPr>
            <w:tcW w:w="4815" w:type="dxa"/>
          </w:tcPr>
          <w:p w14:paraId="42A3AD9E" w14:textId="77777777" w:rsidR="00835F16" w:rsidRPr="00835F16" w:rsidRDefault="00835F16" w:rsidP="00835F16">
            <w:pPr>
              <w:rPr>
                <w:rFonts w:eastAsia="Aptos"/>
                <w:i/>
                <w:iCs/>
              </w:rPr>
            </w:pPr>
            <w:r w:rsidRPr="00835F16">
              <w:rPr>
                <w:rFonts w:eastAsia="Aptos"/>
                <w:i/>
                <w:iCs/>
              </w:rPr>
              <w:t>Prevod poezije</w:t>
            </w:r>
          </w:p>
          <w:p w14:paraId="66B4014A" w14:textId="44008572" w:rsidR="00835F16" w:rsidRPr="00835F16" w:rsidRDefault="00835F16" w:rsidP="00835F16">
            <w:pPr>
              <w:rPr>
                <w:rFonts w:eastAsia="Aptos"/>
              </w:rPr>
            </w:pPr>
            <w:r>
              <w:rPr>
                <w:rFonts w:eastAsia="Aptos"/>
              </w:rPr>
              <w:t>Marjan Strojan</w:t>
            </w:r>
          </w:p>
        </w:tc>
        <w:tc>
          <w:tcPr>
            <w:tcW w:w="4245" w:type="dxa"/>
          </w:tcPr>
          <w:p w14:paraId="22A267F3" w14:textId="3C242F0D" w:rsidR="00835F16" w:rsidRPr="00835F16" w:rsidRDefault="00CA4CFB" w:rsidP="00835F16">
            <w:pPr>
              <w:rPr>
                <w:rFonts w:eastAsia="Aptos"/>
                <w:i/>
                <w:iCs/>
              </w:rPr>
            </w:pPr>
            <w:r w:rsidRPr="00835F16">
              <w:rPr>
                <w:rFonts w:eastAsia="Aptos"/>
                <w:i/>
                <w:iCs/>
              </w:rPr>
              <w:t>Organizacija tehničnih del</w:t>
            </w:r>
            <w:r w:rsidRPr="00835F16">
              <w:rPr>
                <w:rFonts w:eastAsia="Aptos"/>
                <w:i/>
                <w:iCs/>
              </w:rPr>
              <w:br/>
            </w:r>
            <w:r w:rsidRPr="00CA4CFB">
              <w:rPr>
                <w:rFonts w:eastAsia="Aptos"/>
              </w:rPr>
              <w:t>Matjaž Šemrov</w:t>
            </w:r>
          </w:p>
        </w:tc>
      </w:tr>
      <w:tr w:rsidR="00835F16" w:rsidRPr="00835F16" w14:paraId="16C19196" w14:textId="77777777" w:rsidTr="00CA4CFB">
        <w:tc>
          <w:tcPr>
            <w:tcW w:w="4815" w:type="dxa"/>
          </w:tcPr>
          <w:p w14:paraId="2ABEA404" w14:textId="77777777" w:rsidR="00835F16" w:rsidRPr="00835F16" w:rsidRDefault="00835F16" w:rsidP="00835F16">
            <w:pPr>
              <w:rPr>
                <w:rFonts w:eastAsia="Aptos"/>
              </w:rPr>
            </w:pPr>
          </w:p>
        </w:tc>
        <w:tc>
          <w:tcPr>
            <w:tcW w:w="4245" w:type="dxa"/>
          </w:tcPr>
          <w:p w14:paraId="6EA6F994" w14:textId="77777777" w:rsidR="00835F16" w:rsidRPr="00835F16" w:rsidRDefault="00835F16" w:rsidP="00835F16">
            <w:pPr>
              <w:rPr>
                <w:rFonts w:eastAsia="Aptos"/>
                <w:i/>
                <w:iCs/>
              </w:rPr>
            </w:pPr>
          </w:p>
        </w:tc>
      </w:tr>
      <w:tr w:rsidR="00835F16" w:rsidRPr="00835F16" w14:paraId="0CA6CADD" w14:textId="77777777" w:rsidTr="00CA4CFB">
        <w:tc>
          <w:tcPr>
            <w:tcW w:w="4815" w:type="dxa"/>
          </w:tcPr>
          <w:p w14:paraId="221B2E9E" w14:textId="61E691AA" w:rsidR="00835F16" w:rsidRPr="00835F16" w:rsidRDefault="00CA4CFB" w:rsidP="00835F16">
            <w:pPr>
              <w:rPr>
                <w:rFonts w:eastAsia="Aptos"/>
              </w:rPr>
            </w:pPr>
            <w:r w:rsidRPr="00CA4CFB">
              <w:rPr>
                <w:rFonts w:eastAsia="Aptos"/>
                <w:i/>
                <w:iCs/>
              </w:rPr>
              <w:t>Literatura</w:t>
            </w:r>
            <w:r>
              <w:rPr>
                <w:rFonts w:eastAsia="Aptos"/>
              </w:rPr>
              <w:br/>
              <w:t>Nataša Ciber</w:t>
            </w:r>
          </w:p>
        </w:tc>
        <w:tc>
          <w:tcPr>
            <w:tcW w:w="4245" w:type="dxa"/>
          </w:tcPr>
          <w:p w14:paraId="07D83646" w14:textId="77777777" w:rsidR="00835F16" w:rsidRPr="00835F16" w:rsidRDefault="00835F16" w:rsidP="00835F16">
            <w:pPr>
              <w:rPr>
                <w:rFonts w:eastAsia="Aptos"/>
                <w:i/>
                <w:iCs/>
              </w:rPr>
            </w:pPr>
          </w:p>
        </w:tc>
      </w:tr>
      <w:tr w:rsidR="00835F16" w:rsidRPr="00835F16" w14:paraId="2A35C34C" w14:textId="77777777" w:rsidTr="00CA4CFB">
        <w:tc>
          <w:tcPr>
            <w:tcW w:w="4815" w:type="dxa"/>
          </w:tcPr>
          <w:p w14:paraId="1E417A4D" w14:textId="77777777" w:rsidR="00835F16" w:rsidRPr="00835F16" w:rsidRDefault="00835F16" w:rsidP="00835F16">
            <w:pPr>
              <w:rPr>
                <w:rFonts w:eastAsia="Aptos"/>
              </w:rPr>
            </w:pPr>
          </w:p>
        </w:tc>
        <w:tc>
          <w:tcPr>
            <w:tcW w:w="4245" w:type="dxa"/>
          </w:tcPr>
          <w:p w14:paraId="50FD8DCD" w14:textId="77777777" w:rsidR="00835F16" w:rsidRPr="00835F16" w:rsidRDefault="00835F16" w:rsidP="00835F16">
            <w:pPr>
              <w:rPr>
                <w:rFonts w:eastAsia="Aptos"/>
                <w:i/>
                <w:iCs/>
              </w:rPr>
            </w:pPr>
          </w:p>
        </w:tc>
      </w:tr>
      <w:tr w:rsidR="00CA4CFB" w:rsidRPr="00835F16" w14:paraId="0FDE3300" w14:textId="77777777" w:rsidTr="00CA4CFB">
        <w:tc>
          <w:tcPr>
            <w:tcW w:w="4815" w:type="dxa"/>
          </w:tcPr>
          <w:p w14:paraId="48116FEB" w14:textId="77777777" w:rsidR="00CA4CFB" w:rsidRPr="00CA4CFB" w:rsidRDefault="00CA4CFB" w:rsidP="00835F16">
            <w:pPr>
              <w:rPr>
                <w:rFonts w:eastAsia="Aptos"/>
                <w:i/>
                <w:iCs/>
              </w:rPr>
            </w:pPr>
            <w:r w:rsidRPr="00CA4CFB">
              <w:rPr>
                <w:rFonts w:eastAsia="Aptos"/>
                <w:i/>
                <w:iCs/>
              </w:rPr>
              <w:t>Jezikovni pregled</w:t>
            </w:r>
          </w:p>
          <w:p w14:paraId="01AFD013" w14:textId="661E40F4" w:rsidR="00CA4CFB" w:rsidRPr="00835F16" w:rsidRDefault="00CA4CFB" w:rsidP="00835F16">
            <w:pPr>
              <w:rPr>
                <w:rFonts w:eastAsia="Aptos"/>
              </w:rPr>
            </w:pPr>
            <w:r w:rsidRPr="00CA4CFB">
              <w:rPr>
                <w:rFonts w:eastAsia="Aptos"/>
              </w:rPr>
              <w:t xml:space="preserve">Zala Mikeln, Bernarda </w:t>
            </w:r>
            <w:proofErr w:type="spellStart"/>
            <w:r w:rsidRPr="00CA4CFB">
              <w:rPr>
                <w:rFonts w:eastAsia="Aptos"/>
              </w:rPr>
              <w:t>Stenovec</w:t>
            </w:r>
            <w:proofErr w:type="spellEnd"/>
          </w:p>
        </w:tc>
        <w:tc>
          <w:tcPr>
            <w:tcW w:w="4245" w:type="dxa"/>
          </w:tcPr>
          <w:p w14:paraId="50CE27EB" w14:textId="77777777" w:rsidR="00CA4CFB" w:rsidRPr="00835F16" w:rsidRDefault="00CA4CFB" w:rsidP="00835F16">
            <w:pPr>
              <w:rPr>
                <w:rFonts w:eastAsia="Aptos"/>
                <w:i/>
                <w:iCs/>
              </w:rPr>
            </w:pPr>
          </w:p>
        </w:tc>
      </w:tr>
      <w:tr w:rsidR="00CA4CFB" w:rsidRPr="00835F16" w14:paraId="0EC57BCA" w14:textId="77777777" w:rsidTr="00CA4CFB">
        <w:tc>
          <w:tcPr>
            <w:tcW w:w="4815" w:type="dxa"/>
          </w:tcPr>
          <w:p w14:paraId="15D70C27" w14:textId="77777777" w:rsidR="00CA4CFB" w:rsidRPr="00835F16" w:rsidRDefault="00CA4CFB" w:rsidP="00835F16">
            <w:pPr>
              <w:rPr>
                <w:rFonts w:eastAsia="Aptos"/>
              </w:rPr>
            </w:pPr>
          </w:p>
        </w:tc>
        <w:tc>
          <w:tcPr>
            <w:tcW w:w="4245" w:type="dxa"/>
          </w:tcPr>
          <w:p w14:paraId="75F9E4A5" w14:textId="77777777" w:rsidR="00CA4CFB" w:rsidRPr="00835F16" w:rsidRDefault="00CA4CFB" w:rsidP="00835F16">
            <w:pPr>
              <w:rPr>
                <w:rFonts w:eastAsia="Aptos"/>
                <w:i/>
                <w:iCs/>
              </w:rPr>
            </w:pPr>
          </w:p>
        </w:tc>
      </w:tr>
      <w:tr w:rsidR="00835F16" w:rsidRPr="00835F16" w14:paraId="45BCC736" w14:textId="77777777" w:rsidTr="00CA4CFB">
        <w:tc>
          <w:tcPr>
            <w:tcW w:w="4815" w:type="dxa"/>
          </w:tcPr>
          <w:p w14:paraId="1140FD0B" w14:textId="77777777" w:rsidR="00835F16" w:rsidRPr="00835F16" w:rsidRDefault="00835F16" w:rsidP="00835F16">
            <w:pPr>
              <w:rPr>
                <w:rFonts w:eastAsia="Aptos"/>
                <w:i/>
                <w:iCs/>
              </w:rPr>
            </w:pPr>
            <w:r w:rsidRPr="00835F16">
              <w:rPr>
                <w:rFonts w:eastAsia="Aptos"/>
                <w:i/>
                <w:iCs/>
              </w:rPr>
              <w:t>Fotografski posnetki in obdelava</w:t>
            </w:r>
          </w:p>
          <w:p w14:paraId="05384BD7" w14:textId="0B97DE43" w:rsidR="00835F16" w:rsidRPr="00835F16" w:rsidRDefault="00835F16" w:rsidP="00835F16">
            <w:pPr>
              <w:rPr>
                <w:rFonts w:eastAsia="Aptos"/>
              </w:rPr>
            </w:pPr>
            <w:r w:rsidRPr="00835F16">
              <w:rPr>
                <w:rFonts w:eastAsia="Aptos"/>
                <w:i/>
                <w:iCs/>
              </w:rPr>
              <w:t>slikovnega gradiva</w:t>
            </w:r>
            <w:r w:rsidRPr="00835F16">
              <w:rPr>
                <w:rFonts w:eastAsia="Aptos"/>
              </w:rPr>
              <w:br/>
            </w:r>
            <w:r>
              <w:rPr>
                <w:rFonts w:eastAsia="Aptos"/>
              </w:rPr>
              <w:t xml:space="preserve">© Narodna galerija (foto </w:t>
            </w:r>
            <w:r w:rsidRPr="00835F16">
              <w:rPr>
                <w:rFonts w:eastAsia="Aptos"/>
              </w:rPr>
              <w:t>Janko Dermastja</w:t>
            </w:r>
            <w:r>
              <w:rPr>
                <w:rFonts w:eastAsia="Aptos"/>
              </w:rPr>
              <w:t>)</w:t>
            </w:r>
          </w:p>
        </w:tc>
        <w:tc>
          <w:tcPr>
            <w:tcW w:w="4245" w:type="dxa"/>
          </w:tcPr>
          <w:p w14:paraId="5BC23D76" w14:textId="5048975D" w:rsidR="00835F16" w:rsidRPr="00835F16" w:rsidRDefault="00835F16" w:rsidP="00835F16">
            <w:pPr>
              <w:rPr>
                <w:rFonts w:eastAsia="Aptos"/>
                <w:i/>
                <w:iCs/>
              </w:rPr>
            </w:pPr>
          </w:p>
        </w:tc>
      </w:tr>
      <w:tr w:rsidR="00835F16" w:rsidRPr="00835F16" w14:paraId="446F0654" w14:textId="77777777" w:rsidTr="00CA4CFB">
        <w:tc>
          <w:tcPr>
            <w:tcW w:w="4815" w:type="dxa"/>
          </w:tcPr>
          <w:p w14:paraId="7633394E" w14:textId="77777777" w:rsidR="00835F16" w:rsidRPr="00835F16" w:rsidRDefault="00835F16" w:rsidP="00835F16">
            <w:pPr>
              <w:rPr>
                <w:rFonts w:eastAsia="Aptos"/>
              </w:rPr>
            </w:pPr>
          </w:p>
        </w:tc>
        <w:tc>
          <w:tcPr>
            <w:tcW w:w="4245" w:type="dxa"/>
          </w:tcPr>
          <w:p w14:paraId="262A6B9C" w14:textId="77777777" w:rsidR="00835F16" w:rsidRPr="00835F16" w:rsidRDefault="00835F16" w:rsidP="00835F16">
            <w:pPr>
              <w:rPr>
                <w:rFonts w:eastAsia="Aptos"/>
                <w:i/>
                <w:iCs/>
              </w:rPr>
            </w:pPr>
          </w:p>
        </w:tc>
      </w:tr>
      <w:tr w:rsidR="00CA4CFB" w:rsidRPr="00835F16" w14:paraId="3A2267AB" w14:textId="77777777" w:rsidTr="00CA4CFB">
        <w:tc>
          <w:tcPr>
            <w:tcW w:w="4815" w:type="dxa"/>
          </w:tcPr>
          <w:p w14:paraId="66CDC61A" w14:textId="77777777" w:rsidR="00CA4CFB" w:rsidRPr="00CA4CFB" w:rsidRDefault="00CA4CFB" w:rsidP="00835F16">
            <w:pPr>
              <w:rPr>
                <w:rFonts w:eastAsia="Aptos"/>
                <w:i/>
                <w:iCs/>
              </w:rPr>
            </w:pPr>
            <w:r w:rsidRPr="00CA4CFB">
              <w:rPr>
                <w:rFonts w:eastAsia="Aptos"/>
                <w:i/>
                <w:iCs/>
              </w:rPr>
              <w:t>Priprava fotografskega gradiva</w:t>
            </w:r>
          </w:p>
          <w:p w14:paraId="152BF3B4" w14:textId="6B53A158" w:rsidR="00CA4CFB" w:rsidRPr="00835F16" w:rsidRDefault="00CA4CFB" w:rsidP="00835F16">
            <w:pPr>
              <w:rPr>
                <w:rFonts w:eastAsia="Aptos"/>
              </w:rPr>
            </w:pPr>
            <w:r>
              <w:rPr>
                <w:rFonts w:eastAsia="Aptos"/>
              </w:rPr>
              <w:t>Jassmina Marijan</w:t>
            </w:r>
          </w:p>
        </w:tc>
        <w:tc>
          <w:tcPr>
            <w:tcW w:w="4245" w:type="dxa"/>
          </w:tcPr>
          <w:p w14:paraId="5230EDDF" w14:textId="77777777" w:rsidR="00CA4CFB" w:rsidRPr="00835F16" w:rsidRDefault="00CA4CFB" w:rsidP="00835F16">
            <w:pPr>
              <w:rPr>
                <w:rFonts w:eastAsia="Aptos"/>
                <w:i/>
                <w:iCs/>
              </w:rPr>
            </w:pPr>
          </w:p>
        </w:tc>
      </w:tr>
      <w:tr w:rsidR="00CA4CFB" w:rsidRPr="00835F16" w14:paraId="1C992C92" w14:textId="77777777" w:rsidTr="00CA4CFB">
        <w:tc>
          <w:tcPr>
            <w:tcW w:w="4815" w:type="dxa"/>
          </w:tcPr>
          <w:p w14:paraId="14E66B6C" w14:textId="77777777" w:rsidR="00CA4CFB" w:rsidRPr="00835F16" w:rsidRDefault="00CA4CFB" w:rsidP="00835F16">
            <w:pPr>
              <w:rPr>
                <w:rFonts w:eastAsia="Aptos"/>
              </w:rPr>
            </w:pPr>
          </w:p>
        </w:tc>
        <w:tc>
          <w:tcPr>
            <w:tcW w:w="4245" w:type="dxa"/>
          </w:tcPr>
          <w:p w14:paraId="66B3D903" w14:textId="77777777" w:rsidR="00CA4CFB" w:rsidRPr="00835F16" w:rsidRDefault="00CA4CFB" w:rsidP="00835F16">
            <w:pPr>
              <w:rPr>
                <w:rFonts w:eastAsia="Aptos"/>
                <w:i/>
                <w:iCs/>
              </w:rPr>
            </w:pPr>
          </w:p>
        </w:tc>
      </w:tr>
      <w:tr w:rsidR="00835F16" w:rsidRPr="00835F16" w14:paraId="56EFDF53" w14:textId="77777777" w:rsidTr="00CA4CFB">
        <w:tc>
          <w:tcPr>
            <w:tcW w:w="4815" w:type="dxa"/>
          </w:tcPr>
          <w:p w14:paraId="7252A95E" w14:textId="6C9A8555" w:rsidR="00835F16" w:rsidRPr="00835F16" w:rsidRDefault="00835F16" w:rsidP="00835F16">
            <w:pPr>
              <w:rPr>
                <w:rFonts w:eastAsia="Aptos"/>
              </w:rPr>
            </w:pPr>
            <w:r w:rsidRPr="00835F16">
              <w:rPr>
                <w:rFonts w:eastAsia="Aptos"/>
                <w:i/>
                <w:iCs/>
              </w:rPr>
              <w:t>Oblikovanje kataloga in spremljajočih tiskovin</w:t>
            </w:r>
            <w:r w:rsidRPr="00835F16">
              <w:rPr>
                <w:rFonts w:eastAsia="Aptos"/>
              </w:rPr>
              <w:br/>
            </w:r>
            <w:r w:rsidR="00CA4CFB">
              <w:rPr>
                <w:rFonts w:eastAsia="Aptos"/>
              </w:rPr>
              <w:t>Ranko Novak</w:t>
            </w:r>
          </w:p>
        </w:tc>
        <w:tc>
          <w:tcPr>
            <w:tcW w:w="4245" w:type="dxa"/>
          </w:tcPr>
          <w:p w14:paraId="683867B8" w14:textId="77777777" w:rsidR="00835F16" w:rsidRPr="00835F16" w:rsidRDefault="00835F16" w:rsidP="00835F16">
            <w:pPr>
              <w:rPr>
                <w:rFonts w:eastAsia="Aptos"/>
                <w:i/>
                <w:iCs/>
              </w:rPr>
            </w:pPr>
          </w:p>
        </w:tc>
      </w:tr>
      <w:tr w:rsidR="00CA4CFB" w:rsidRPr="00835F16" w14:paraId="623309E0" w14:textId="77777777" w:rsidTr="00CA4CFB">
        <w:tc>
          <w:tcPr>
            <w:tcW w:w="4815" w:type="dxa"/>
          </w:tcPr>
          <w:p w14:paraId="592B4068" w14:textId="77777777" w:rsidR="00CA4CFB" w:rsidRPr="00835F16" w:rsidRDefault="00CA4CFB" w:rsidP="00835F16">
            <w:pPr>
              <w:rPr>
                <w:rFonts w:eastAsia="Aptos"/>
              </w:rPr>
            </w:pPr>
          </w:p>
        </w:tc>
        <w:tc>
          <w:tcPr>
            <w:tcW w:w="4245" w:type="dxa"/>
          </w:tcPr>
          <w:p w14:paraId="6B52CA98" w14:textId="77777777" w:rsidR="00CA4CFB" w:rsidRPr="00835F16" w:rsidRDefault="00CA4CFB" w:rsidP="00835F16">
            <w:pPr>
              <w:rPr>
                <w:rFonts w:eastAsia="Aptos"/>
                <w:i/>
                <w:iCs/>
              </w:rPr>
            </w:pPr>
          </w:p>
        </w:tc>
      </w:tr>
      <w:tr w:rsidR="00835F16" w:rsidRPr="00835F16" w14:paraId="33021EB4" w14:textId="77777777" w:rsidTr="00CA4CFB">
        <w:tc>
          <w:tcPr>
            <w:tcW w:w="4815" w:type="dxa"/>
          </w:tcPr>
          <w:p w14:paraId="6F21860B" w14:textId="77777777" w:rsidR="00835F16" w:rsidRPr="00CA4CFB" w:rsidRDefault="00CA4CFB" w:rsidP="00835F16">
            <w:pPr>
              <w:rPr>
                <w:rFonts w:eastAsia="Aptos"/>
                <w:i/>
                <w:iCs/>
              </w:rPr>
            </w:pPr>
            <w:r w:rsidRPr="00CA4CFB">
              <w:rPr>
                <w:rFonts w:eastAsia="Aptos"/>
                <w:i/>
                <w:iCs/>
              </w:rPr>
              <w:t>Prelom in priprava za tisk</w:t>
            </w:r>
          </w:p>
          <w:p w14:paraId="4B57590E" w14:textId="6604CEF9" w:rsidR="00CA4CFB" w:rsidRPr="00835F16" w:rsidRDefault="00CA4CFB" w:rsidP="00835F16">
            <w:pPr>
              <w:rPr>
                <w:rFonts w:eastAsia="Aptos"/>
              </w:rPr>
            </w:pPr>
            <w:r>
              <w:rPr>
                <w:rFonts w:eastAsia="Aptos"/>
              </w:rPr>
              <w:t>Kristina Kurent</w:t>
            </w:r>
          </w:p>
        </w:tc>
        <w:tc>
          <w:tcPr>
            <w:tcW w:w="4245" w:type="dxa"/>
          </w:tcPr>
          <w:p w14:paraId="7100491F" w14:textId="77777777" w:rsidR="00835F16" w:rsidRPr="00835F16" w:rsidRDefault="00835F16" w:rsidP="00835F16">
            <w:pPr>
              <w:rPr>
                <w:rFonts w:eastAsia="Aptos"/>
                <w:i/>
                <w:iCs/>
              </w:rPr>
            </w:pPr>
          </w:p>
        </w:tc>
      </w:tr>
      <w:tr w:rsidR="00CA4CFB" w:rsidRPr="00835F16" w14:paraId="69A2451D" w14:textId="77777777" w:rsidTr="00CA4CFB">
        <w:tc>
          <w:tcPr>
            <w:tcW w:w="4815" w:type="dxa"/>
          </w:tcPr>
          <w:p w14:paraId="5D9A5920" w14:textId="77777777" w:rsidR="00CA4CFB" w:rsidRPr="00835F16" w:rsidRDefault="00CA4CFB" w:rsidP="00835F16">
            <w:pPr>
              <w:rPr>
                <w:rFonts w:eastAsia="Aptos"/>
              </w:rPr>
            </w:pPr>
          </w:p>
        </w:tc>
        <w:tc>
          <w:tcPr>
            <w:tcW w:w="4245" w:type="dxa"/>
          </w:tcPr>
          <w:p w14:paraId="055A05EF" w14:textId="77777777" w:rsidR="00CA4CFB" w:rsidRPr="00835F16" w:rsidRDefault="00CA4CFB" w:rsidP="00835F16">
            <w:pPr>
              <w:rPr>
                <w:rFonts w:eastAsia="Aptos"/>
                <w:i/>
                <w:iCs/>
              </w:rPr>
            </w:pPr>
          </w:p>
        </w:tc>
      </w:tr>
      <w:tr w:rsidR="00835F16" w:rsidRPr="00835F16" w14:paraId="7139AC05" w14:textId="77777777" w:rsidTr="00CA4CFB">
        <w:tc>
          <w:tcPr>
            <w:tcW w:w="4815" w:type="dxa"/>
          </w:tcPr>
          <w:p w14:paraId="73609D5A" w14:textId="77777777" w:rsidR="00835F16" w:rsidRPr="00835F16" w:rsidRDefault="00835F16" w:rsidP="00835F16">
            <w:pPr>
              <w:rPr>
                <w:rFonts w:eastAsia="Aptos"/>
              </w:rPr>
            </w:pPr>
            <w:r w:rsidRPr="00835F16">
              <w:rPr>
                <w:rFonts w:eastAsia="Aptos"/>
                <w:i/>
                <w:iCs/>
              </w:rPr>
              <w:t>Tisk</w:t>
            </w:r>
            <w:r w:rsidRPr="00835F16">
              <w:rPr>
                <w:rFonts w:eastAsia="Aptos"/>
              </w:rPr>
              <w:br/>
            </w:r>
            <w:proofErr w:type="spellStart"/>
            <w:r w:rsidRPr="00835F16">
              <w:rPr>
                <w:rFonts w:eastAsia="Aptos"/>
              </w:rPr>
              <w:t>Evrografis</w:t>
            </w:r>
            <w:proofErr w:type="spellEnd"/>
            <w:r w:rsidRPr="00835F16">
              <w:rPr>
                <w:rFonts w:eastAsia="Aptos"/>
              </w:rPr>
              <w:t xml:space="preserve"> d. o. o</w:t>
            </w:r>
          </w:p>
        </w:tc>
        <w:tc>
          <w:tcPr>
            <w:tcW w:w="4245" w:type="dxa"/>
          </w:tcPr>
          <w:p w14:paraId="5C818E37" w14:textId="77777777" w:rsidR="00835F16" w:rsidRPr="00835F16" w:rsidRDefault="00835F16" w:rsidP="00835F16">
            <w:pPr>
              <w:rPr>
                <w:rFonts w:eastAsia="Aptos"/>
              </w:rPr>
            </w:pPr>
          </w:p>
        </w:tc>
      </w:tr>
      <w:tr w:rsidR="00835F16" w:rsidRPr="00835F16" w14:paraId="690DEB93" w14:textId="77777777" w:rsidTr="00CA4CFB">
        <w:tc>
          <w:tcPr>
            <w:tcW w:w="4815" w:type="dxa"/>
          </w:tcPr>
          <w:p w14:paraId="4C892610" w14:textId="77777777" w:rsidR="00835F16" w:rsidRPr="00835F16" w:rsidRDefault="00835F16" w:rsidP="00835F16">
            <w:pPr>
              <w:rPr>
                <w:rFonts w:eastAsia="Aptos"/>
                <w:i/>
                <w:iCs/>
              </w:rPr>
            </w:pPr>
          </w:p>
        </w:tc>
        <w:tc>
          <w:tcPr>
            <w:tcW w:w="4245" w:type="dxa"/>
          </w:tcPr>
          <w:p w14:paraId="44862388" w14:textId="77777777" w:rsidR="00835F16" w:rsidRPr="00835F16" w:rsidRDefault="00835F16" w:rsidP="00835F16">
            <w:pPr>
              <w:rPr>
                <w:rFonts w:eastAsia="Aptos"/>
                <w:i/>
                <w:iCs/>
              </w:rPr>
            </w:pPr>
          </w:p>
        </w:tc>
      </w:tr>
      <w:tr w:rsidR="00835F16" w:rsidRPr="00835F16" w14:paraId="02A38D4B" w14:textId="77777777" w:rsidTr="00CA4CFB">
        <w:tc>
          <w:tcPr>
            <w:tcW w:w="4815" w:type="dxa"/>
          </w:tcPr>
          <w:p w14:paraId="56135811" w14:textId="77777777" w:rsidR="00835F16" w:rsidRPr="00835F16" w:rsidRDefault="00835F16" w:rsidP="00835F16">
            <w:pPr>
              <w:rPr>
                <w:rFonts w:eastAsia="Aptos"/>
                <w:i/>
                <w:iCs/>
              </w:rPr>
            </w:pPr>
            <w:r w:rsidRPr="00835F16">
              <w:rPr>
                <w:rFonts w:eastAsia="Aptos"/>
                <w:i/>
                <w:iCs/>
              </w:rPr>
              <w:t>Naklada</w:t>
            </w:r>
          </w:p>
          <w:p w14:paraId="3F267312" w14:textId="11BE7B78" w:rsidR="00835F16" w:rsidRPr="00835F16" w:rsidRDefault="00CA4CFB" w:rsidP="00835F16">
            <w:pPr>
              <w:rPr>
                <w:rFonts w:eastAsia="Aptos"/>
                <w:i/>
                <w:iCs/>
              </w:rPr>
            </w:pPr>
            <w:r>
              <w:rPr>
                <w:rFonts w:eastAsia="Aptos"/>
              </w:rPr>
              <w:t>300</w:t>
            </w:r>
            <w:r w:rsidR="00835F16" w:rsidRPr="00835F16">
              <w:rPr>
                <w:rFonts w:eastAsia="Aptos"/>
              </w:rPr>
              <w:t xml:space="preserve"> izvodov</w:t>
            </w:r>
          </w:p>
        </w:tc>
        <w:tc>
          <w:tcPr>
            <w:tcW w:w="4245" w:type="dxa"/>
          </w:tcPr>
          <w:p w14:paraId="41194CC9" w14:textId="77777777" w:rsidR="00835F16" w:rsidRPr="00835F16" w:rsidRDefault="00835F16" w:rsidP="00835F16">
            <w:pPr>
              <w:rPr>
                <w:rFonts w:eastAsia="Aptos"/>
                <w:i/>
                <w:iCs/>
              </w:rPr>
            </w:pPr>
          </w:p>
        </w:tc>
      </w:tr>
    </w:tbl>
    <w:p w14:paraId="3F38705B" w14:textId="77777777" w:rsidR="0038632B" w:rsidRPr="009B6AB9" w:rsidRDefault="00486E87">
      <w:r>
        <w:t xml:space="preserve"> </w:t>
      </w:r>
      <w:r w:rsidR="00DD098D">
        <w:t xml:space="preserve">  </w:t>
      </w:r>
    </w:p>
    <w:p w14:paraId="6A2C58FD" w14:textId="77777777" w:rsidR="00CA4CFB" w:rsidRDefault="00CA4CFB" w:rsidP="00CA4CFB">
      <w:pPr>
        <w:rPr>
          <w:b/>
          <w:bCs/>
        </w:rPr>
      </w:pPr>
      <w:r w:rsidRPr="009D1967">
        <w:rPr>
          <w:b/>
          <w:bCs/>
        </w:rPr>
        <w:lastRenderedPageBreak/>
        <w:t>Priloženo slikovno gradivo</w:t>
      </w:r>
    </w:p>
    <w:p w14:paraId="733B3B3D" w14:textId="77777777" w:rsidR="0038632B" w:rsidRDefault="0038632B"/>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5925"/>
      </w:tblGrid>
      <w:tr w:rsidR="00E6460D" w14:paraId="18C9ECE4" w14:textId="77777777" w:rsidTr="004E697A">
        <w:tc>
          <w:tcPr>
            <w:tcW w:w="4531" w:type="dxa"/>
          </w:tcPr>
          <w:p w14:paraId="6D123F06" w14:textId="6FE4D5D6" w:rsidR="00CA4CFB" w:rsidRDefault="00E6460D">
            <w:r>
              <w:rPr>
                <w:noProof/>
              </w:rPr>
              <w:drawing>
                <wp:inline distT="0" distB="0" distL="0" distR="0" wp14:anchorId="6C062A51" wp14:editId="476EB228">
                  <wp:extent cx="2446511" cy="2676525"/>
                  <wp:effectExtent l="0" t="0" r="0" b="0"/>
                  <wp:docPr id="61912501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452651" cy="2683243"/>
                          </a:xfrm>
                          <a:prstGeom prst="rect">
                            <a:avLst/>
                          </a:prstGeom>
                          <a:noFill/>
                          <a:ln>
                            <a:noFill/>
                          </a:ln>
                        </pic:spPr>
                      </pic:pic>
                    </a:graphicData>
                  </a:graphic>
                </wp:inline>
              </w:drawing>
            </w:r>
          </w:p>
        </w:tc>
        <w:tc>
          <w:tcPr>
            <w:tcW w:w="5925" w:type="dxa"/>
          </w:tcPr>
          <w:p w14:paraId="0DEF0ECF" w14:textId="77777777" w:rsidR="00E6460D" w:rsidRDefault="00E6460D" w:rsidP="00E6460D">
            <w:pPr>
              <w:rPr>
                <w:iCs/>
              </w:rPr>
            </w:pPr>
            <w:proofErr w:type="spellStart"/>
            <w:r w:rsidRPr="00A24F3C">
              <w:rPr>
                <w:iCs/>
              </w:rPr>
              <w:t>Clara</w:t>
            </w:r>
            <w:proofErr w:type="spellEnd"/>
            <w:r w:rsidRPr="00A24F3C">
              <w:rPr>
                <w:iCs/>
              </w:rPr>
              <w:t xml:space="preserve"> Louise Christian, pripisano</w:t>
            </w:r>
          </w:p>
          <w:p w14:paraId="27CE1DAA" w14:textId="053A5472" w:rsidR="00E6460D" w:rsidRPr="00A24F3C" w:rsidRDefault="00E6460D" w:rsidP="00E6460D">
            <w:r w:rsidRPr="00E6460D">
              <w:rPr>
                <w:i/>
                <w:iCs/>
              </w:rPr>
              <w:t>Ljubimca</w:t>
            </w:r>
            <w:r w:rsidRPr="00A24F3C">
              <w:t xml:space="preserve"> (po Albertu Mooru)</w:t>
            </w:r>
            <w:r>
              <w:t>, (1899–1900)</w:t>
            </w:r>
          </w:p>
          <w:p w14:paraId="2954C8D1" w14:textId="79A67A44" w:rsidR="00E6460D" w:rsidRDefault="00E6460D" w:rsidP="00E6460D">
            <w:pPr>
              <w:rPr>
                <w:i/>
              </w:rPr>
            </w:pPr>
            <w:r w:rsidRPr="00A24F3C">
              <w:rPr>
                <w:iCs/>
              </w:rPr>
              <w:t>Zbirka</w:t>
            </w:r>
            <w:r>
              <w:rPr>
                <w:iCs/>
              </w:rPr>
              <w:t xml:space="preserve"> </w:t>
            </w:r>
            <w:proofErr w:type="spellStart"/>
            <w:r>
              <w:rPr>
                <w:iCs/>
              </w:rPr>
              <w:t>Crowther</w:t>
            </w:r>
            <w:proofErr w:type="spellEnd"/>
            <w:r>
              <w:rPr>
                <w:iCs/>
              </w:rPr>
              <w:t>-Oblak</w:t>
            </w:r>
          </w:p>
          <w:p w14:paraId="7008B30D" w14:textId="77777777" w:rsidR="00CA4CFB" w:rsidRDefault="00CA4CFB"/>
        </w:tc>
      </w:tr>
      <w:tr w:rsidR="00E6460D" w14:paraId="681F2BD6" w14:textId="77777777" w:rsidTr="004E697A">
        <w:tc>
          <w:tcPr>
            <w:tcW w:w="4531" w:type="dxa"/>
          </w:tcPr>
          <w:p w14:paraId="1591A15A" w14:textId="77777777" w:rsidR="00CA4CFB" w:rsidRDefault="00CA4CFB"/>
        </w:tc>
        <w:tc>
          <w:tcPr>
            <w:tcW w:w="5925" w:type="dxa"/>
          </w:tcPr>
          <w:p w14:paraId="0EE7A7DB" w14:textId="77777777" w:rsidR="00CA4CFB" w:rsidRDefault="00CA4CFB"/>
        </w:tc>
      </w:tr>
      <w:tr w:rsidR="00E6460D" w14:paraId="0709A86D" w14:textId="77777777" w:rsidTr="004E697A">
        <w:tc>
          <w:tcPr>
            <w:tcW w:w="4531" w:type="dxa"/>
          </w:tcPr>
          <w:p w14:paraId="0EE1A230" w14:textId="3DA102FB" w:rsidR="00CA4CFB" w:rsidRDefault="00E6460D">
            <w:r>
              <w:rPr>
                <w:noProof/>
              </w:rPr>
              <w:drawing>
                <wp:inline distT="0" distB="0" distL="0" distR="0" wp14:anchorId="3533ADBD" wp14:editId="1CB42EA8">
                  <wp:extent cx="2446020" cy="3421757"/>
                  <wp:effectExtent l="0" t="0" r="0" b="7620"/>
                  <wp:docPr id="2133217406"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451456" cy="3429361"/>
                          </a:xfrm>
                          <a:prstGeom prst="rect">
                            <a:avLst/>
                          </a:prstGeom>
                          <a:noFill/>
                          <a:ln>
                            <a:noFill/>
                          </a:ln>
                        </pic:spPr>
                      </pic:pic>
                    </a:graphicData>
                  </a:graphic>
                </wp:inline>
              </w:drawing>
            </w:r>
          </w:p>
        </w:tc>
        <w:tc>
          <w:tcPr>
            <w:tcW w:w="5925" w:type="dxa"/>
          </w:tcPr>
          <w:p w14:paraId="1CEFA7AE" w14:textId="77777777" w:rsidR="00E6460D" w:rsidRDefault="00E6460D">
            <w:pPr>
              <w:rPr>
                <w:iCs/>
              </w:rPr>
            </w:pPr>
            <w:r>
              <w:rPr>
                <w:iCs/>
              </w:rPr>
              <w:t xml:space="preserve">Richard </w:t>
            </w:r>
            <w:proofErr w:type="spellStart"/>
            <w:r>
              <w:rPr>
                <w:iCs/>
              </w:rPr>
              <w:t>Dadd</w:t>
            </w:r>
            <w:proofErr w:type="spellEnd"/>
          </w:p>
          <w:p w14:paraId="2CF6425F" w14:textId="736ECFF4" w:rsidR="00CA4CFB" w:rsidRPr="00E6460D" w:rsidRDefault="00E6460D">
            <w:pPr>
              <w:rPr>
                <w:iCs/>
              </w:rPr>
            </w:pPr>
            <w:r w:rsidRPr="00E6460D">
              <w:rPr>
                <w:i/>
              </w:rPr>
              <w:t>Beduini prosijo za sprejem v stavbo ali mesto</w:t>
            </w:r>
            <w:r w:rsidRPr="00E6460D">
              <w:rPr>
                <w:iCs/>
              </w:rPr>
              <w:t>, 1842</w:t>
            </w:r>
          </w:p>
          <w:p w14:paraId="56C31584" w14:textId="3809719D" w:rsidR="00E6460D" w:rsidRPr="00E6460D" w:rsidRDefault="00E6460D">
            <w:pPr>
              <w:rPr>
                <w:i/>
              </w:rPr>
            </w:pPr>
            <w:r w:rsidRPr="00A24F3C">
              <w:rPr>
                <w:iCs/>
              </w:rPr>
              <w:t>Zbirka</w:t>
            </w:r>
            <w:r>
              <w:rPr>
                <w:iCs/>
              </w:rPr>
              <w:t xml:space="preserve"> </w:t>
            </w:r>
            <w:proofErr w:type="spellStart"/>
            <w:r>
              <w:rPr>
                <w:iCs/>
              </w:rPr>
              <w:t>Crowther</w:t>
            </w:r>
            <w:proofErr w:type="spellEnd"/>
            <w:r>
              <w:rPr>
                <w:iCs/>
              </w:rPr>
              <w:t>-Oblak</w:t>
            </w:r>
          </w:p>
          <w:p w14:paraId="0117BF11" w14:textId="77777777" w:rsidR="00E6460D" w:rsidRPr="00E6460D" w:rsidRDefault="00E6460D" w:rsidP="00E6460D">
            <w:pPr>
              <w:ind w:firstLine="708"/>
            </w:pPr>
          </w:p>
        </w:tc>
      </w:tr>
      <w:tr w:rsidR="00E6460D" w14:paraId="63C23C9F" w14:textId="77777777" w:rsidTr="004E697A">
        <w:tc>
          <w:tcPr>
            <w:tcW w:w="4531" w:type="dxa"/>
          </w:tcPr>
          <w:p w14:paraId="188F0863" w14:textId="77777777" w:rsidR="00CA4CFB" w:rsidRDefault="00CA4CFB"/>
        </w:tc>
        <w:tc>
          <w:tcPr>
            <w:tcW w:w="5925" w:type="dxa"/>
          </w:tcPr>
          <w:p w14:paraId="42417214" w14:textId="77777777" w:rsidR="00CA4CFB" w:rsidRDefault="00CA4CFB"/>
        </w:tc>
      </w:tr>
      <w:tr w:rsidR="00E6460D" w14:paraId="7A80BE88" w14:textId="77777777" w:rsidTr="004E697A">
        <w:tc>
          <w:tcPr>
            <w:tcW w:w="4531" w:type="dxa"/>
          </w:tcPr>
          <w:p w14:paraId="2D9C8FB5" w14:textId="34E41D40" w:rsidR="00CA4CFB" w:rsidRDefault="00E6460D">
            <w:r>
              <w:rPr>
                <w:noProof/>
              </w:rPr>
              <w:drawing>
                <wp:inline distT="0" distB="0" distL="0" distR="0" wp14:anchorId="33644B83" wp14:editId="527045EF">
                  <wp:extent cx="2257425" cy="2725947"/>
                  <wp:effectExtent l="0" t="0" r="0" b="0"/>
                  <wp:docPr id="79977890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64927" cy="2735006"/>
                          </a:xfrm>
                          <a:prstGeom prst="rect">
                            <a:avLst/>
                          </a:prstGeom>
                          <a:noFill/>
                          <a:ln>
                            <a:noFill/>
                          </a:ln>
                        </pic:spPr>
                      </pic:pic>
                    </a:graphicData>
                  </a:graphic>
                </wp:inline>
              </w:drawing>
            </w:r>
          </w:p>
        </w:tc>
        <w:tc>
          <w:tcPr>
            <w:tcW w:w="5925" w:type="dxa"/>
          </w:tcPr>
          <w:p w14:paraId="2D912202" w14:textId="77777777" w:rsidR="00E6460D" w:rsidRDefault="00E6460D">
            <w:r w:rsidRPr="00A24F3C">
              <w:t xml:space="preserve">James </w:t>
            </w:r>
            <w:proofErr w:type="spellStart"/>
            <w:r w:rsidRPr="00A24F3C">
              <w:t>Collinson</w:t>
            </w:r>
            <w:proofErr w:type="spellEnd"/>
          </w:p>
          <w:p w14:paraId="5C09F8BD" w14:textId="77777777" w:rsidR="00CA4CFB" w:rsidRDefault="00E6460D">
            <w:r w:rsidRPr="004E697A">
              <w:rPr>
                <w:i/>
                <w:iCs/>
              </w:rPr>
              <w:t>Šepet (Sestri</w:t>
            </w:r>
            <w:r w:rsidR="004E697A" w:rsidRPr="004E697A">
              <w:rPr>
                <w:i/>
                <w:iCs/>
              </w:rPr>
              <w:t>)</w:t>
            </w:r>
            <w:r w:rsidR="004E697A" w:rsidRPr="004E697A">
              <w:t>, (1863)</w:t>
            </w:r>
          </w:p>
          <w:p w14:paraId="6A41D477" w14:textId="17CDBC06" w:rsidR="004E697A" w:rsidRPr="004E697A" w:rsidRDefault="004E697A">
            <w:pPr>
              <w:rPr>
                <w:i/>
                <w:iCs/>
              </w:rPr>
            </w:pPr>
            <w:r>
              <w:t xml:space="preserve">Zbirka </w:t>
            </w:r>
            <w:proofErr w:type="spellStart"/>
            <w:r>
              <w:t>Crowther</w:t>
            </w:r>
            <w:proofErr w:type="spellEnd"/>
            <w:r>
              <w:t>-Oblak</w:t>
            </w:r>
          </w:p>
        </w:tc>
      </w:tr>
      <w:tr w:rsidR="00E6460D" w14:paraId="2F0B99D9" w14:textId="77777777" w:rsidTr="004E697A">
        <w:tc>
          <w:tcPr>
            <w:tcW w:w="4531" w:type="dxa"/>
          </w:tcPr>
          <w:p w14:paraId="381A576D" w14:textId="77777777" w:rsidR="00CA4CFB" w:rsidRDefault="00CA4CFB"/>
        </w:tc>
        <w:tc>
          <w:tcPr>
            <w:tcW w:w="5925" w:type="dxa"/>
          </w:tcPr>
          <w:p w14:paraId="6598B95A" w14:textId="77777777" w:rsidR="00CA4CFB" w:rsidRDefault="00CA4CFB"/>
        </w:tc>
      </w:tr>
      <w:tr w:rsidR="00E6460D" w14:paraId="74270B61" w14:textId="77777777" w:rsidTr="004E697A">
        <w:tc>
          <w:tcPr>
            <w:tcW w:w="4531" w:type="dxa"/>
          </w:tcPr>
          <w:p w14:paraId="7F692019" w14:textId="4264657F" w:rsidR="00E6460D" w:rsidRDefault="00E6460D">
            <w:r>
              <w:rPr>
                <w:noProof/>
              </w:rPr>
              <w:lastRenderedPageBreak/>
              <w:drawing>
                <wp:inline distT="0" distB="0" distL="0" distR="0" wp14:anchorId="467E6C30" wp14:editId="1B37E65C">
                  <wp:extent cx="2314575" cy="3410336"/>
                  <wp:effectExtent l="0" t="0" r="0" b="0"/>
                  <wp:docPr id="1839765125"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22468" cy="3421965"/>
                          </a:xfrm>
                          <a:prstGeom prst="rect">
                            <a:avLst/>
                          </a:prstGeom>
                          <a:noFill/>
                        </pic:spPr>
                      </pic:pic>
                    </a:graphicData>
                  </a:graphic>
                </wp:inline>
              </w:drawing>
            </w:r>
          </w:p>
        </w:tc>
        <w:tc>
          <w:tcPr>
            <w:tcW w:w="5925" w:type="dxa"/>
          </w:tcPr>
          <w:p w14:paraId="3D14A1EB" w14:textId="77777777" w:rsidR="004E697A" w:rsidRDefault="004E697A" w:rsidP="004E697A">
            <w:r w:rsidRPr="00A24F3C">
              <w:t xml:space="preserve">Sarah Louise </w:t>
            </w:r>
            <w:proofErr w:type="spellStart"/>
            <w:r w:rsidRPr="00A24F3C">
              <w:t>Kilpack</w:t>
            </w:r>
            <w:proofErr w:type="spellEnd"/>
          </w:p>
          <w:p w14:paraId="2B778288" w14:textId="77777777" w:rsidR="004E697A" w:rsidRDefault="004E697A" w:rsidP="004E697A">
            <w:pPr>
              <w:rPr>
                <w:iCs/>
              </w:rPr>
            </w:pPr>
            <w:r w:rsidRPr="004E697A">
              <w:rPr>
                <w:i/>
                <w:iCs/>
              </w:rPr>
              <w:t>Svetilnik na pečini</w:t>
            </w:r>
            <w:r>
              <w:t xml:space="preserve">, </w:t>
            </w:r>
            <w:r w:rsidRPr="00A24F3C">
              <w:rPr>
                <w:iCs/>
              </w:rPr>
              <w:t>(1880)</w:t>
            </w:r>
          </w:p>
          <w:p w14:paraId="7F016906" w14:textId="2E0092E0" w:rsidR="00E6460D" w:rsidRPr="004E697A" w:rsidRDefault="004E697A" w:rsidP="004E697A">
            <w:pPr>
              <w:rPr>
                <w:iCs/>
              </w:rPr>
            </w:pPr>
            <w:r w:rsidRPr="00A24F3C">
              <w:rPr>
                <w:iCs/>
              </w:rPr>
              <w:t xml:space="preserve">Zbirka </w:t>
            </w:r>
            <w:proofErr w:type="spellStart"/>
            <w:r w:rsidRPr="00A24F3C">
              <w:rPr>
                <w:iCs/>
              </w:rPr>
              <w:t>Crowther</w:t>
            </w:r>
            <w:proofErr w:type="spellEnd"/>
            <w:r w:rsidRPr="00A24F3C">
              <w:rPr>
                <w:iCs/>
              </w:rPr>
              <w:t>-Oblak</w:t>
            </w:r>
          </w:p>
        </w:tc>
      </w:tr>
      <w:tr w:rsidR="00E6460D" w14:paraId="3A669E4E" w14:textId="77777777" w:rsidTr="004E697A">
        <w:tc>
          <w:tcPr>
            <w:tcW w:w="4531" w:type="dxa"/>
          </w:tcPr>
          <w:p w14:paraId="03E44E48" w14:textId="77777777" w:rsidR="00E6460D" w:rsidRDefault="00E6460D"/>
        </w:tc>
        <w:tc>
          <w:tcPr>
            <w:tcW w:w="5925" w:type="dxa"/>
          </w:tcPr>
          <w:p w14:paraId="689BC1CC" w14:textId="77777777" w:rsidR="00E6460D" w:rsidRDefault="00E6460D"/>
        </w:tc>
      </w:tr>
      <w:tr w:rsidR="00E6460D" w14:paraId="11A40664" w14:textId="77777777" w:rsidTr="004E697A">
        <w:tc>
          <w:tcPr>
            <w:tcW w:w="4531" w:type="dxa"/>
          </w:tcPr>
          <w:p w14:paraId="51700BC2" w14:textId="25FC6E67" w:rsidR="00E6460D" w:rsidRDefault="00E6460D">
            <w:r>
              <w:rPr>
                <w:noProof/>
              </w:rPr>
              <w:drawing>
                <wp:inline distT="0" distB="0" distL="0" distR="0" wp14:anchorId="27FBD6CB" wp14:editId="33D27913">
                  <wp:extent cx="2314575" cy="2301012"/>
                  <wp:effectExtent l="0" t="0" r="0" b="4445"/>
                  <wp:docPr id="380227195"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19903" cy="2306309"/>
                          </a:xfrm>
                          <a:prstGeom prst="rect">
                            <a:avLst/>
                          </a:prstGeom>
                          <a:noFill/>
                          <a:ln>
                            <a:noFill/>
                          </a:ln>
                        </pic:spPr>
                      </pic:pic>
                    </a:graphicData>
                  </a:graphic>
                </wp:inline>
              </w:drawing>
            </w:r>
          </w:p>
        </w:tc>
        <w:tc>
          <w:tcPr>
            <w:tcW w:w="5925" w:type="dxa"/>
          </w:tcPr>
          <w:p w14:paraId="37F2FC8C" w14:textId="77777777" w:rsidR="004E697A" w:rsidRDefault="004E697A" w:rsidP="004E697A">
            <w:r>
              <w:t>Mojca Oblak</w:t>
            </w:r>
          </w:p>
          <w:p w14:paraId="7B62039E" w14:textId="77777777" w:rsidR="004E697A" w:rsidRPr="004E697A" w:rsidRDefault="004E697A" w:rsidP="004E697A">
            <w:pPr>
              <w:rPr>
                <w:i/>
                <w:iCs/>
              </w:rPr>
            </w:pPr>
            <w:r w:rsidRPr="004E697A">
              <w:rPr>
                <w:i/>
                <w:iCs/>
              </w:rPr>
              <w:t xml:space="preserve">#9: Duhovi </w:t>
            </w:r>
          </w:p>
          <w:p w14:paraId="527FF342" w14:textId="670F5657" w:rsidR="00E6460D" w:rsidRPr="004E697A" w:rsidRDefault="004E697A">
            <w:pPr>
              <w:rPr>
                <w:iCs/>
              </w:rPr>
            </w:pPr>
            <w:r w:rsidRPr="00A24F3C">
              <w:rPr>
                <w:iCs/>
              </w:rPr>
              <w:t xml:space="preserve">Zbirka </w:t>
            </w:r>
            <w:proofErr w:type="spellStart"/>
            <w:r w:rsidRPr="00A24F3C">
              <w:rPr>
                <w:iCs/>
              </w:rPr>
              <w:t>Crowther</w:t>
            </w:r>
            <w:proofErr w:type="spellEnd"/>
            <w:r w:rsidRPr="00A24F3C">
              <w:rPr>
                <w:iCs/>
              </w:rPr>
              <w:t>-Oblak</w:t>
            </w:r>
          </w:p>
        </w:tc>
      </w:tr>
    </w:tbl>
    <w:p w14:paraId="266029A7" w14:textId="4AD9BA46" w:rsidR="00CA4CFB" w:rsidRDefault="00CA4CFB">
      <w:pPr>
        <w:pBdr>
          <w:bottom w:val="single" w:sz="6" w:space="1" w:color="auto"/>
        </w:pBdr>
      </w:pPr>
    </w:p>
    <w:p w14:paraId="09A99C31" w14:textId="72475D1D" w:rsidR="004E697A" w:rsidRDefault="004E697A">
      <w:r>
        <w:t>Več informacij:</w:t>
      </w:r>
    </w:p>
    <w:p w14:paraId="4D6881BD" w14:textId="55D73A6B" w:rsidR="004E697A" w:rsidRDefault="004E697A">
      <w:r>
        <w:t>Glavna pisarna</w:t>
      </w:r>
    </w:p>
    <w:p w14:paraId="4FF81C2D" w14:textId="009BD1F8" w:rsidR="004E697A" w:rsidRDefault="004E697A">
      <w:r>
        <w:t>T: 01 24 15 400</w:t>
      </w:r>
    </w:p>
    <w:p w14:paraId="55C07410" w14:textId="5A2F7F20" w:rsidR="004E697A" w:rsidRPr="009B6AB9" w:rsidRDefault="004E697A">
      <w:r>
        <w:t>E: info@ng-slo.si</w:t>
      </w:r>
    </w:p>
    <w:sectPr w:rsidR="004E697A" w:rsidRPr="009B6AB9" w:rsidSect="005874D0">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632B"/>
    <w:rsid w:val="001F2C99"/>
    <w:rsid w:val="002A6B91"/>
    <w:rsid w:val="00330050"/>
    <w:rsid w:val="0038632B"/>
    <w:rsid w:val="0047313D"/>
    <w:rsid w:val="00486E87"/>
    <w:rsid w:val="004E697A"/>
    <w:rsid w:val="005874D0"/>
    <w:rsid w:val="00680B82"/>
    <w:rsid w:val="0076599E"/>
    <w:rsid w:val="00835F16"/>
    <w:rsid w:val="008B6E47"/>
    <w:rsid w:val="00902100"/>
    <w:rsid w:val="009739AC"/>
    <w:rsid w:val="009B6AB9"/>
    <w:rsid w:val="009C52CA"/>
    <w:rsid w:val="00A20D07"/>
    <w:rsid w:val="00AC1AE6"/>
    <w:rsid w:val="00C67FF2"/>
    <w:rsid w:val="00CA4CFB"/>
    <w:rsid w:val="00DD098D"/>
    <w:rsid w:val="00E47641"/>
    <w:rsid w:val="00E6460D"/>
    <w:rsid w:val="00FF119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F03B2B"/>
  <w15:chartTrackingRefBased/>
  <w15:docId w15:val="{3B794172-C310-4B03-BA86-63B034D01F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4"/>
        <w:lang w:val="sl-SI"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elamrea1">
    <w:name w:val="Tabela – mreža1"/>
    <w:basedOn w:val="Navadnatabela"/>
    <w:next w:val="Tabelamrea"/>
    <w:uiPriority w:val="39"/>
    <w:rsid w:val="00835F16"/>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mrea">
    <w:name w:val="Table Grid"/>
    <w:basedOn w:val="Navadnatabela"/>
    <w:uiPriority w:val="39"/>
    <w:rsid w:val="00835F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rsid w:val="00E6460D"/>
    <w:rPr>
      <w:sz w:val="16"/>
      <w:szCs w:val="16"/>
    </w:rPr>
  </w:style>
  <w:style w:type="paragraph" w:styleId="Pripombabesedilo">
    <w:name w:val="annotation text"/>
    <w:basedOn w:val="Navaden"/>
    <w:link w:val="PripombabesediloZnak"/>
    <w:rsid w:val="00E6460D"/>
    <w:rPr>
      <w:rFonts w:eastAsia="Times New Roman"/>
      <w:sz w:val="20"/>
      <w:szCs w:val="20"/>
      <w:lang w:eastAsia="sl-SI"/>
    </w:rPr>
  </w:style>
  <w:style w:type="character" w:customStyle="1" w:styleId="PripombabesediloZnak">
    <w:name w:val="Pripomba – besedilo Znak"/>
    <w:basedOn w:val="Privzetapisavaodstavka"/>
    <w:link w:val="Pripombabesedilo"/>
    <w:rsid w:val="00E6460D"/>
    <w:rPr>
      <w:rFonts w:eastAsia="Times New Roman"/>
      <w:sz w:val="20"/>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fontTable" Target="fontTable.xml"/><Relationship Id="rId5" Type="http://schemas.openxmlformats.org/officeDocument/2006/relationships/image" Target="media/image2.jpeg"/><Relationship Id="rId10" Type="http://schemas.openxmlformats.org/officeDocument/2006/relationships/image" Target="media/image7.jpeg"/><Relationship Id="rId4" Type="http://schemas.openxmlformats.org/officeDocument/2006/relationships/image" Target="media/image1.jpg"/><Relationship Id="rId9" Type="http://schemas.openxmlformats.org/officeDocument/2006/relationships/image" Target="media/image6.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5</Pages>
  <Words>722</Words>
  <Characters>4116</Characters>
  <Application>Microsoft Office Word</Application>
  <DocSecurity>0</DocSecurity>
  <Lines>34</Lines>
  <Paragraphs>9</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4829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ziva</dc:creator>
  <cp:keywords/>
  <dc:description/>
  <cp:lastModifiedBy>Grega Gutman</cp:lastModifiedBy>
  <cp:revision>2</cp:revision>
  <dcterms:created xsi:type="dcterms:W3CDTF">2025-11-13T12:21:00Z</dcterms:created>
  <dcterms:modified xsi:type="dcterms:W3CDTF">2025-11-13T12:21:00Z</dcterms:modified>
</cp:coreProperties>
</file>